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C78" w:rsidRDefault="00114C78" w:rsidP="00114C78">
      <w:pPr>
        <w:jc w:val="center"/>
        <w:rPr>
          <w:noProof/>
          <w:sz w:val="40"/>
        </w:rPr>
      </w:pPr>
      <w:r>
        <w:rPr>
          <w:noProof/>
          <w:sz w:val="40"/>
        </w:rPr>
        <w:drawing>
          <wp:inline distT="0" distB="0" distL="0" distR="0">
            <wp:extent cx="5143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609600"/>
                    </a:xfrm>
                    <a:prstGeom prst="rect">
                      <a:avLst/>
                    </a:prstGeom>
                    <a:noFill/>
                    <a:ln>
                      <a:noFill/>
                    </a:ln>
                  </pic:spPr>
                </pic:pic>
              </a:graphicData>
            </a:graphic>
          </wp:inline>
        </w:drawing>
      </w:r>
    </w:p>
    <w:p w:rsidR="00114C78" w:rsidRDefault="00114C78" w:rsidP="00114C78">
      <w:pPr>
        <w:jc w:val="center"/>
        <w:rPr>
          <w:rFonts w:ascii="Times New Roman" w:hAnsi="Times New Roman" w:cs="Times New Roman"/>
          <w:sz w:val="40"/>
        </w:rPr>
      </w:pPr>
    </w:p>
    <w:p w:rsidR="00114C78" w:rsidRDefault="00114C78" w:rsidP="00114C78">
      <w:pPr>
        <w:pStyle w:val="a3"/>
        <w:jc w:val="left"/>
        <w:rPr>
          <w:sz w:val="24"/>
        </w:rPr>
      </w:pPr>
      <w:r>
        <w:rPr>
          <w:sz w:val="24"/>
        </w:rPr>
        <w:t xml:space="preserve">                                                        АДМИНИСТРАЦИЯ</w:t>
      </w:r>
    </w:p>
    <w:p w:rsidR="00114C78" w:rsidRDefault="00A12F25" w:rsidP="00114C78">
      <w:pPr>
        <w:pStyle w:val="5"/>
      </w:pPr>
      <w:r>
        <w:rPr>
          <w:noProof/>
        </w:rPr>
        <w:pict>
          <v:line id="Прямая соединительная линия 2" o:spid="_x0000_s1026" style="position:absolute;left:0;text-align:left;flip:y;z-index:251658240;visibility:visible;mso-wrap-distance-left:3.17494mm;mso-wrap-distance-top:-6e-5mm;mso-wrap-distance-right:3.17494mm;mso-wrap-distance-bottom:-6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" o:allowincell="f" strokeweight="2pt">
            <v:stroke startarrowwidth="narrow" startarrowlength="short" endarrowwidth="narrow" endarrowlength="short"/>
            <v:shadow on="t" color="black" offset="3.75pt,2.5pt"/>
          </v:line>
        </w:pict>
      </w:r>
      <w:r w:rsidR="00114C78">
        <w:t xml:space="preserve"> КРАСНОПАРТИЗАНСКОГО МУНИЦИПАЛЬНОГО </w:t>
      </w:r>
      <w:r w:rsidR="00114C78">
        <w:rPr>
          <w:sz w:val="22"/>
          <w:szCs w:val="22"/>
        </w:rPr>
        <w:t>РАЙОНА</w:t>
      </w:r>
    </w:p>
    <w:p w:rsidR="00114C78" w:rsidRDefault="00114C78" w:rsidP="00114C78">
      <w:pPr>
        <w:jc w:val="center"/>
        <w:rPr>
          <w:rFonts w:ascii="Times New Roman" w:hAnsi="Times New Roman" w:cs="Times New Roman"/>
          <w:b/>
          <w:sz w:val="24"/>
        </w:rPr>
      </w:pPr>
      <w:r>
        <w:rPr>
          <w:rFonts w:ascii="Times New Roman" w:hAnsi="Times New Roman" w:cs="Times New Roman"/>
          <w:b/>
          <w:sz w:val="24"/>
        </w:rPr>
        <w:t xml:space="preserve"> САРАТОВСКОЙ ОБЛАСТИ</w:t>
      </w:r>
    </w:p>
    <w:p w:rsidR="00114C78" w:rsidRDefault="00114C78" w:rsidP="00114C78">
      <w:pPr>
        <w:rPr>
          <w:b/>
          <w:sz w:val="24"/>
        </w:rPr>
      </w:pPr>
    </w:p>
    <w:p w:rsidR="00114C78" w:rsidRDefault="00114C78" w:rsidP="00114C78">
      <w:pPr>
        <w:jc w:val="center"/>
        <w:rPr>
          <w:rFonts w:ascii="Times New Roman" w:hAnsi="Times New Roman" w:cs="Times New Roman"/>
          <w:b/>
          <w:sz w:val="28"/>
        </w:rPr>
      </w:pPr>
      <w:r>
        <w:rPr>
          <w:rFonts w:ascii="Times New Roman" w:hAnsi="Times New Roman" w:cs="Times New Roman"/>
          <w:b/>
          <w:sz w:val="28"/>
        </w:rPr>
        <w:t>П О С Т А Н О В Л Е Н И Е</w:t>
      </w:r>
    </w:p>
    <w:p w:rsidR="00114C78" w:rsidRDefault="00114C78" w:rsidP="00114C78">
      <w:pPr>
        <w:rPr>
          <w:b/>
          <w:sz w:val="28"/>
        </w:rPr>
      </w:pPr>
    </w:p>
    <w:p w:rsidR="00114C78" w:rsidRDefault="00114C78" w:rsidP="00114C78">
      <w:pPr>
        <w:pStyle w:val="3"/>
        <w:rPr>
          <w:b/>
          <w:bCs/>
          <w:lang w:val="ru-RU"/>
        </w:rPr>
      </w:pPr>
      <w:r>
        <w:rPr>
          <w:bCs/>
          <w:lang w:val="ru-RU"/>
        </w:rPr>
        <w:t xml:space="preserve">От «04»  марта  2014  года           </w:t>
      </w:r>
      <w:r>
        <w:rPr>
          <w:bCs/>
          <w:lang w:val="ru-RU"/>
        </w:rPr>
        <w:tab/>
      </w:r>
      <w:r>
        <w:rPr>
          <w:bCs/>
          <w:lang w:val="ru-RU"/>
        </w:rPr>
        <w:tab/>
      </w:r>
      <w:r>
        <w:rPr>
          <w:bCs/>
          <w:lang w:val="ru-RU"/>
        </w:rPr>
        <w:tab/>
      </w:r>
      <w:r>
        <w:rPr>
          <w:bCs/>
          <w:lang w:val="ru-RU"/>
        </w:rPr>
        <w:tab/>
      </w:r>
      <w:r>
        <w:rPr>
          <w:bCs/>
          <w:lang w:val="ru-RU"/>
        </w:rPr>
        <w:tab/>
        <w:t xml:space="preserve">                  № 35</w:t>
      </w:r>
    </w:p>
    <w:p w:rsidR="00114C78" w:rsidRDefault="00114C78" w:rsidP="00114C78">
      <w:pPr>
        <w:jc w:val="center"/>
        <w:rPr>
          <w:b/>
          <w:sz w:val="28"/>
          <w:szCs w:val="28"/>
        </w:rPr>
      </w:pPr>
    </w:p>
    <w:p w:rsidR="00114C78" w:rsidRDefault="00114C78" w:rsidP="00114C78">
      <w:pPr>
        <w:jc w:val="center"/>
        <w:rPr>
          <w:rFonts w:ascii="Times New Roman" w:hAnsi="Times New Roman" w:cs="Times New Roman"/>
          <w:b/>
          <w:sz w:val="28"/>
          <w:szCs w:val="28"/>
          <w:u w:val="single"/>
        </w:rPr>
      </w:pPr>
      <w:r>
        <w:rPr>
          <w:rFonts w:ascii="Times New Roman" w:hAnsi="Times New Roman" w:cs="Times New Roman"/>
          <w:b/>
          <w:sz w:val="28"/>
          <w:szCs w:val="28"/>
        </w:rPr>
        <w:t>р.п.Горный</w:t>
      </w:r>
    </w:p>
    <w:tbl>
      <w:tblPr>
        <w:tblStyle w:val="a5"/>
        <w:tblW w:w="0" w:type="auto"/>
        <w:tblLook w:val="04A0"/>
      </w:tblPr>
      <w:tblGrid>
        <w:gridCol w:w="9464"/>
      </w:tblGrid>
      <w:tr w:rsidR="00114C78" w:rsidTr="00114C78">
        <w:tc>
          <w:tcPr>
            <w:tcW w:w="9464" w:type="dxa"/>
            <w:tcBorders>
              <w:top w:val="nil"/>
              <w:left w:val="nil"/>
              <w:bottom w:val="nil"/>
              <w:right w:val="nil"/>
            </w:tcBorders>
          </w:tcPr>
          <w:p w:rsidR="009C3319" w:rsidRDefault="009C3319" w:rsidP="003D5565">
            <w:pPr>
              <w:ind w:right="4428"/>
              <w:jc w:val="both"/>
              <w:rPr>
                <w:sz w:val="28"/>
                <w:szCs w:val="28"/>
              </w:rPr>
            </w:pPr>
          </w:p>
          <w:p w:rsidR="003D5565" w:rsidRPr="003D5565" w:rsidRDefault="003D5565" w:rsidP="003D5565">
            <w:pPr>
              <w:ind w:right="4428"/>
              <w:jc w:val="both"/>
              <w:rPr>
                <w:sz w:val="28"/>
                <w:szCs w:val="28"/>
              </w:rPr>
            </w:pPr>
            <w:r w:rsidRPr="003D5565">
              <w:rPr>
                <w:sz w:val="28"/>
                <w:szCs w:val="28"/>
              </w:rPr>
              <w:t>О внесении изменений в постановление</w:t>
            </w:r>
          </w:p>
          <w:p w:rsidR="003D5565" w:rsidRPr="003D5565" w:rsidRDefault="003D5565" w:rsidP="003D5565">
            <w:pPr>
              <w:ind w:right="4428"/>
              <w:jc w:val="both"/>
              <w:rPr>
                <w:sz w:val="28"/>
                <w:szCs w:val="28"/>
              </w:rPr>
            </w:pPr>
            <w:r w:rsidRPr="003D5565">
              <w:rPr>
                <w:sz w:val="28"/>
                <w:szCs w:val="28"/>
              </w:rPr>
              <w:t>администрации Краснопартизанского</w:t>
            </w:r>
          </w:p>
          <w:p w:rsidR="003D5565" w:rsidRPr="003D5565" w:rsidRDefault="003D5565" w:rsidP="003D5565">
            <w:pPr>
              <w:ind w:right="4428"/>
              <w:jc w:val="both"/>
              <w:rPr>
                <w:sz w:val="28"/>
                <w:szCs w:val="28"/>
              </w:rPr>
            </w:pPr>
            <w:r w:rsidRPr="003D5565">
              <w:rPr>
                <w:sz w:val="28"/>
                <w:szCs w:val="28"/>
              </w:rPr>
              <w:t>муниципального района № 116 от 01.09.2010 года«Об утверждении долгосрочной муниципальной</w:t>
            </w:r>
          </w:p>
          <w:p w:rsidR="003D5565" w:rsidRPr="003D5565" w:rsidRDefault="003D5565" w:rsidP="003D5565">
            <w:pPr>
              <w:ind w:right="4428"/>
              <w:jc w:val="both"/>
              <w:rPr>
                <w:sz w:val="28"/>
                <w:szCs w:val="28"/>
              </w:rPr>
            </w:pPr>
            <w:r w:rsidRPr="003D5565">
              <w:rPr>
                <w:sz w:val="28"/>
                <w:szCs w:val="28"/>
              </w:rPr>
              <w:t>целевой программы «Энергосбережение и повышение</w:t>
            </w:r>
          </w:p>
          <w:p w:rsidR="003D5565" w:rsidRPr="003D5565" w:rsidRDefault="003D5565" w:rsidP="003D5565">
            <w:pPr>
              <w:ind w:right="4428"/>
              <w:jc w:val="both"/>
              <w:rPr>
                <w:sz w:val="28"/>
                <w:szCs w:val="28"/>
              </w:rPr>
            </w:pPr>
            <w:r w:rsidRPr="003D5565">
              <w:rPr>
                <w:sz w:val="28"/>
                <w:szCs w:val="28"/>
              </w:rPr>
              <w:t>энергетической эффе</w:t>
            </w:r>
            <w:r w:rsidR="00A31C5D">
              <w:rPr>
                <w:sz w:val="28"/>
                <w:szCs w:val="28"/>
              </w:rPr>
              <w:t xml:space="preserve">ктивности в Краснопартизанском </w:t>
            </w:r>
            <w:r w:rsidRPr="003D5565">
              <w:rPr>
                <w:sz w:val="28"/>
                <w:szCs w:val="28"/>
              </w:rPr>
              <w:t>муниципальном районе на 2011-2020 годы»</w:t>
            </w:r>
          </w:p>
          <w:p w:rsidR="003D5565" w:rsidRPr="003D5565" w:rsidRDefault="003D5565" w:rsidP="003D5565">
            <w:pPr>
              <w:rPr>
                <w:b/>
                <w:sz w:val="28"/>
                <w:szCs w:val="28"/>
              </w:rPr>
            </w:pPr>
          </w:p>
          <w:p w:rsidR="003D5565" w:rsidRPr="003D5565" w:rsidRDefault="003D5565" w:rsidP="003D5565">
            <w:pPr>
              <w:jc w:val="both"/>
              <w:rPr>
                <w:sz w:val="28"/>
                <w:szCs w:val="28"/>
              </w:rPr>
            </w:pPr>
            <w:r w:rsidRPr="003D5565">
              <w:rPr>
                <w:sz w:val="28"/>
                <w:szCs w:val="28"/>
              </w:rPr>
              <w:tab/>
              <w:t>В целях повышения энергоэффективности использования топливно-энергетических ресурсов Краснопартизанского муниципального района, администрация Краснопартизанского муниципального района ПОСТАНОВЛЯЕТ:</w:t>
            </w:r>
          </w:p>
          <w:p w:rsidR="003D5565" w:rsidRPr="003D5565" w:rsidRDefault="003D5565" w:rsidP="003D5565">
            <w:pPr>
              <w:rPr>
                <w:sz w:val="28"/>
                <w:szCs w:val="28"/>
              </w:rPr>
            </w:pPr>
          </w:p>
          <w:p w:rsidR="003D5565" w:rsidRPr="003D5565" w:rsidRDefault="003D5565" w:rsidP="003D5565">
            <w:pPr>
              <w:ind w:firstLine="708"/>
              <w:jc w:val="both"/>
              <w:rPr>
                <w:sz w:val="28"/>
                <w:szCs w:val="28"/>
              </w:rPr>
            </w:pPr>
            <w:r w:rsidRPr="003D5565">
              <w:rPr>
                <w:sz w:val="28"/>
                <w:szCs w:val="28"/>
              </w:rPr>
              <w:t>1. Внести в постановление администрации Краснопартизанского муниципального района № 116 от 01.09.2010 года «Об утверждении долгосрочной муниципальной</w:t>
            </w:r>
          </w:p>
          <w:p w:rsidR="003D5565" w:rsidRPr="003D5565" w:rsidRDefault="003D5565" w:rsidP="003D5565">
            <w:pPr>
              <w:jc w:val="both"/>
              <w:rPr>
                <w:sz w:val="28"/>
                <w:szCs w:val="28"/>
              </w:rPr>
            </w:pPr>
            <w:r w:rsidRPr="003D5565">
              <w:rPr>
                <w:sz w:val="28"/>
                <w:szCs w:val="28"/>
              </w:rPr>
              <w:t>целевой программы «Энергосбережение и повышение энергетической эффективности в Краснопартизанском муниципальном районе на 2011-2020 годы» следующие изменения:</w:t>
            </w:r>
          </w:p>
          <w:p w:rsidR="003D5565" w:rsidRPr="003D5565" w:rsidRDefault="003D5565" w:rsidP="003D5565">
            <w:pPr>
              <w:jc w:val="both"/>
              <w:rPr>
                <w:sz w:val="28"/>
                <w:szCs w:val="28"/>
              </w:rPr>
            </w:pPr>
            <w:r w:rsidRPr="003D5565">
              <w:rPr>
                <w:sz w:val="28"/>
                <w:szCs w:val="28"/>
              </w:rPr>
              <w:tab/>
              <w:t xml:space="preserve">- приложение № 3 к программе «Энергосбережение и повышение энергетической эффективности Краснопартизанского муниципального </w:t>
            </w:r>
            <w:r w:rsidRPr="003D5565">
              <w:rPr>
                <w:sz w:val="28"/>
                <w:szCs w:val="28"/>
              </w:rPr>
              <w:lastRenderedPageBreak/>
              <w:t>района на период до 2020 года» изложить в новой редакции (согласно приложению).</w:t>
            </w:r>
          </w:p>
          <w:p w:rsidR="003D5565" w:rsidRPr="003D5565" w:rsidRDefault="003D5565" w:rsidP="003D5565">
            <w:pPr>
              <w:ind w:firstLine="708"/>
              <w:jc w:val="both"/>
              <w:rPr>
                <w:sz w:val="28"/>
                <w:szCs w:val="28"/>
              </w:rPr>
            </w:pPr>
            <w:r w:rsidRPr="003D5565">
              <w:rPr>
                <w:sz w:val="28"/>
                <w:szCs w:val="28"/>
              </w:rPr>
              <w:t>2. Контроль за исполнением настоящего постановления возложить на первого заместителя главы администрации района Рогачёва В.А.</w:t>
            </w:r>
          </w:p>
          <w:p w:rsidR="00114C78" w:rsidRDefault="00114C78">
            <w:pPr>
              <w:jc w:val="both"/>
              <w:rPr>
                <w:sz w:val="28"/>
                <w:szCs w:val="28"/>
              </w:rPr>
            </w:pPr>
          </w:p>
          <w:p w:rsidR="00114C78" w:rsidRDefault="00114C78">
            <w:pPr>
              <w:jc w:val="both"/>
              <w:rPr>
                <w:sz w:val="28"/>
                <w:szCs w:val="28"/>
              </w:rPr>
            </w:pPr>
          </w:p>
          <w:p w:rsidR="009C3319" w:rsidRDefault="009C3319">
            <w:pPr>
              <w:jc w:val="both"/>
              <w:rPr>
                <w:sz w:val="28"/>
                <w:szCs w:val="28"/>
              </w:rPr>
            </w:pPr>
          </w:p>
        </w:tc>
      </w:tr>
    </w:tbl>
    <w:p w:rsidR="00114C78" w:rsidRDefault="00114C78" w:rsidP="00114C78">
      <w:pPr>
        <w:pStyle w:val="a4"/>
        <w:spacing w:line="276" w:lineRule="auto"/>
        <w:rPr>
          <w:rFonts w:ascii="Times New Roman" w:hAnsi="Times New Roman"/>
          <w:sz w:val="28"/>
          <w:szCs w:val="28"/>
        </w:rPr>
      </w:pPr>
      <w:r>
        <w:rPr>
          <w:rFonts w:ascii="Times New Roman" w:hAnsi="Times New Roman"/>
          <w:sz w:val="28"/>
          <w:szCs w:val="28"/>
        </w:rPr>
        <w:lastRenderedPageBreak/>
        <w:t xml:space="preserve">Глава администрации </w:t>
      </w:r>
    </w:p>
    <w:p w:rsidR="00114C78" w:rsidRDefault="00114C78" w:rsidP="00114C78">
      <w:pPr>
        <w:pStyle w:val="a4"/>
        <w:spacing w:line="276" w:lineRule="auto"/>
        <w:rPr>
          <w:rFonts w:ascii="Times New Roman" w:hAnsi="Times New Roman"/>
          <w:sz w:val="28"/>
          <w:szCs w:val="28"/>
        </w:rPr>
      </w:pPr>
      <w:r>
        <w:rPr>
          <w:rFonts w:ascii="Times New Roman" w:hAnsi="Times New Roman"/>
          <w:sz w:val="28"/>
          <w:szCs w:val="28"/>
        </w:rPr>
        <w:t xml:space="preserve">муниципального района                                                             Ю.Л. Бодров  </w:t>
      </w:r>
    </w:p>
    <w:p w:rsidR="00114C78" w:rsidRDefault="00114C78" w:rsidP="00114C78">
      <w:pPr>
        <w:rPr>
          <w:rFonts w:ascii="Times New Roman" w:hAnsi="Times New Roman" w:cs="Times New Roman"/>
          <w:sz w:val="28"/>
          <w:szCs w:val="28"/>
        </w:rPr>
      </w:pPr>
    </w:p>
    <w:p w:rsidR="00114C78" w:rsidRDefault="00114C78" w:rsidP="00114C78">
      <w:pPr>
        <w:jc w:val="both"/>
        <w:rPr>
          <w:sz w:val="32"/>
          <w:szCs w:val="32"/>
          <w:u w:val="single"/>
        </w:rPr>
      </w:pPr>
    </w:p>
    <w:p w:rsidR="0055765F" w:rsidRDefault="0055765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 w:rsidR="00363AFF" w:rsidRDefault="00363AFF">
      <w:pPr>
        <w:sectPr w:rsidR="00363AFF">
          <w:pgSz w:w="11906" w:h="16838"/>
          <w:pgMar w:top="1134" w:right="850" w:bottom="1134" w:left="1701" w:header="708" w:footer="708" w:gutter="0"/>
          <w:cols w:space="708"/>
          <w:docGrid w:linePitch="360"/>
        </w:sectPr>
      </w:pPr>
    </w:p>
    <w:p w:rsidR="00363AFF" w:rsidRPr="00363AFF" w:rsidRDefault="00363AFF" w:rsidP="00363AFF">
      <w:pPr>
        <w:ind w:left="9600"/>
        <w:rPr>
          <w:rFonts w:ascii="Times New Roman" w:hAnsi="Times New Roman" w:cs="Times New Roman"/>
          <w:sz w:val="28"/>
          <w:szCs w:val="28"/>
        </w:rPr>
      </w:pPr>
      <w:r w:rsidRPr="00363AFF">
        <w:rPr>
          <w:rFonts w:ascii="Times New Roman" w:hAnsi="Times New Roman" w:cs="Times New Roman"/>
          <w:sz w:val="28"/>
          <w:szCs w:val="28"/>
        </w:rPr>
        <w:lastRenderedPageBreak/>
        <w:t>Приложение № 3 к долгосрочной целевой программе «Энергосбережение и  повышение энергетической эффективности Краснопартизанского муниципального района на период до 2020 года»</w:t>
      </w:r>
    </w:p>
    <w:p w:rsidR="00363AFF" w:rsidRPr="00363AFF" w:rsidRDefault="00363AFF" w:rsidP="00363AFF">
      <w:pPr>
        <w:ind w:left="3540" w:firstLine="708"/>
        <w:rPr>
          <w:rFonts w:ascii="Times New Roman" w:hAnsi="Times New Roman" w:cs="Times New Roman"/>
          <w:b/>
          <w:bCs/>
          <w:sz w:val="28"/>
          <w:szCs w:val="28"/>
        </w:rPr>
      </w:pPr>
      <w:bookmarkStart w:id="0" w:name="_GoBack"/>
      <w:bookmarkEnd w:id="0"/>
    </w:p>
    <w:p w:rsidR="00363AFF" w:rsidRPr="00363AFF" w:rsidRDefault="00363AFF" w:rsidP="00363AFF">
      <w:pPr>
        <w:jc w:val="center"/>
        <w:rPr>
          <w:rFonts w:ascii="Times New Roman" w:hAnsi="Times New Roman" w:cs="Times New Roman"/>
          <w:b/>
          <w:bCs/>
          <w:sz w:val="28"/>
          <w:szCs w:val="28"/>
        </w:rPr>
      </w:pPr>
      <w:r w:rsidRPr="00363AFF">
        <w:rPr>
          <w:rFonts w:ascii="Times New Roman" w:hAnsi="Times New Roman" w:cs="Times New Roman"/>
          <w:b/>
          <w:bCs/>
          <w:sz w:val="28"/>
          <w:szCs w:val="28"/>
        </w:rPr>
        <w:t>Система (перечень) программных мероприятий на 2011-2020 годы</w:t>
      </w:r>
      <w:r w:rsidRPr="00363AFF">
        <w:rPr>
          <w:rFonts w:ascii="Times New Roman" w:hAnsi="Times New Roman" w:cs="Times New Roman"/>
          <w:b/>
          <w:bCs/>
          <w:sz w:val="28"/>
          <w:szCs w:val="28"/>
        </w:rPr>
        <w:br/>
      </w:r>
      <w:r w:rsidRPr="00363AFF">
        <w:rPr>
          <w:rFonts w:ascii="Times New Roman" w:hAnsi="Times New Roman" w:cs="Times New Roman"/>
          <w:b/>
          <w:bCs/>
          <w:sz w:val="28"/>
          <w:szCs w:val="28"/>
          <w:lang w:val="en-US"/>
        </w:rPr>
        <w:t>I</w:t>
      </w:r>
      <w:r w:rsidRPr="00363AFF">
        <w:rPr>
          <w:rFonts w:ascii="Times New Roman" w:hAnsi="Times New Roman" w:cs="Times New Roman"/>
          <w:b/>
          <w:bCs/>
          <w:sz w:val="28"/>
          <w:szCs w:val="28"/>
        </w:rPr>
        <w:t xml:space="preserve"> этап – 2011 – 2015 годы</w:t>
      </w:r>
    </w:p>
    <w:tbl>
      <w:tblPr>
        <w:tblW w:w="1505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310"/>
        <w:gridCol w:w="933"/>
        <w:gridCol w:w="1158"/>
        <w:gridCol w:w="1005"/>
        <w:gridCol w:w="1051"/>
        <w:gridCol w:w="891"/>
        <w:gridCol w:w="1409"/>
        <w:gridCol w:w="3294"/>
      </w:tblGrid>
      <w:tr w:rsidR="00363AFF" w:rsidRPr="00363AFF" w:rsidTr="00363AFF">
        <w:trPr>
          <w:trHeight w:val="315"/>
        </w:trPr>
        <w:tc>
          <w:tcPr>
            <w:tcW w:w="5310"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Наименование мероприятий</w:t>
            </w:r>
          </w:p>
        </w:tc>
        <w:tc>
          <w:tcPr>
            <w:tcW w:w="933" w:type="dxa"/>
            <w:vMerge w:val="restart"/>
            <w:textDirection w:val="btLr"/>
            <w:vAlign w:val="center"/>
          </w:tcPr>
          <w:p w:rsidR="00363AFF" w:rsidRPr="00363AFF" w:rsidRDefault="00363AFF" w:rsidP="00363AFF">
            <w:pPr>
              <w:ind w:right="-77"/>
              <w:jc w:val="center"/>
              <w:rPr>
                <w:rFonts w:ascii="Times New Roman" w:hAnsi="Times New Roman" w:cs="Times New Roman"/>
              </w:rPr>
            </w:pPr>
            <w:r w:rsidRPr="00363AFF">
              <w:rPr>
                <w:rFonts w:ascii="Times New Roman" w:hAnsi="Times New Roman" w:cs="Times New Roman"/>
              </w:rPr>
              <w:t>Срок исполнения, годы</w:t>
            </w:r>
          </w:p>
        </w:tc>
        <w:tc>
          <w:tcPr>
            <w:tcW w:w="1158" w:type="dxa"/>
            <w:vMerge w:val="restart"/>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Объем </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финансирования, тыс. рублей</w:t>
            </w:r>
          </w:p>
        </w:tc>
        <w:tc>
          <w:tcPr>
            <w:tcW w:w="4356" w:type="dxa"/>
            <w:gridSpan w:val="4"/>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в том числе за счет средств</w:t>
            </w:r>
          </w:p>
        </w:tc>
        <w:tc>
          <w:tcPr>
            <w:tcW w:w="3294" w:type="dxa"/>
            <w:vMerge w:val="restart"/>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Исполнители</w:t>
            </w:r>
          </w:p>
          <w:p w:rsidR="00363AFF" w:rsidRPr="00363AFF" w:rsidRDefault="00363AFF" w:rsidP="00363AFF">
            <w:pPr>
              <w:ind w:left="113" w:right="113"/>
              <w:jc w:val="center"/>
              <w:rPr>
                <w:rFonts w:ascii="Times New Roman" w:hAnsi="Times New Roman" w:cs="Times New Roman"/>
              </w:rPr>
            </w:pPr>
          </w:p>
        </w:tc>
      </w:tr>
      <w:tr w:rsidR="00363AFF" w:rsidRPr="00363AFF" w:rsidTr="00363AFF">
        <w:trPr>
          <w:trHeight w:val="2503"/>
        </w:trPr>
        <w:tc>
          <w:tcPr>
            <w:tcW w:w="5310" w:type="dxa"/>
            <w:vMerge/>
            <w:vAlign w:val="center"/>
          </w:tcPr>
          <w:p w:rsidR="00363AFF" w:rsidRPr="00363AFF" w:rsidRDefault="00363AFF" w:rsidP="00363AFF">
            <w:pPr>
              <w:rPr>
                <w:rFonts w:ascii="Times New Roman" w:hAnsi="Times New Roman" w:cs="Times New Roman"/>
              </w:rPr>
            </w:pPr>
          </w:p>
        </w:tc>
        <w:tc>
          <w:tcPr>
            <w:tcW w:w="933" w:type="dxa"/>
            <w:vMerge/>
            <w:vAlign w:val="center"/>
          </w:tcPr>
          <w:p w:rsidR="00363AFF" w:rsidRPr="00363AFF" w:rsidRDefault="00363AFF" w:rsidP="00363AFF">
            <w:pPr>
              <w:ind w:right="-77"/>
              <w:rPr>
                <w:rFonts w:ascii="Times New Roman" w:hAnsi="Times New Roman" w:cs="Times New Roman"/>
              </w:rPr>
            </w:pPr>
          </w:p>
        </w:tc>
        <w:tc>
          <w:tcPr>
            <w:tcW w:w="1158" w:type="dxa"/>
            <w:vMerge/>
            <w:vAlign w:val="center"/>
          </w:tcPr>
          <w:p w:rsidR="00363AFF" w:rsidRPr="00363AFF" w:rsidRDefault="00363AFF" w:rsidP="00363AFF">
            <w:pPr>
              <w:rPr>
                <w:rFonts w:ascii="Times New Roman" w:hAnsi="Times New Roman" w:cs="Times New Roman"/>
              </w:rPr>
            </w:pPr>
          </w:p>
        </w:tc>
        <w:tc>
          <w:tcPr>
            <w:tcW w:w="1005" w:type="dxa"/>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федерального</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бюджета (прогнозно)</w:t>
            </w:r>
          </w:p>
        </w:tc>
        <w:tc>
          <w:tcPr>
            <w:tcW w:w="1051" w:type="dxa"/>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областного  бюджета</w:t>
            </w:r>
          </w:p>
        </w:tc>
        <w:tc>
          <w:tcPr>
            <w:tcW w:w="891" w:type="dxa"/>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местных бюджетов (прогнозно)</w:t>
            </w:r>
          </w:p>
        </w:tc>
        <w:tc>
          <w:tcPr>
            <w:tcW w:w="1409" w:type="dxa"/>
            <w:textDirection w:val="btLr"/>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внебюджетных</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источников </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(прогнозно)</w:t>
            </w:r>
          </w:p>
        </w:tc>
        <w:tc>
          <w:tcPr>
            <w:tcW w:w="3294" w:type="dxa"/>
            <w:vMerge/>
            <w:vAlign w:val="center"/>
          </w:tcPr>
          <w:p w:rsidR="00363AFF" w:rsidRPr="00363AFF" w:rsidRDefault="00363AFF" w:rsidP="00363AFF">
            <w:pPr>
              <w:rPr>
                <w:rFonts w:ascii="Times New Roman" w:hAnsi="Times New Roman" w:cs="Times New Roman"/>
              </w:rPr>
            </w:pPr>
          </w:p>
        </w:tc>
      </w:tr>
      <w:tr w:rsidR="00363AFF" w:rsidRPr="00363AFF" w:rsidTr="00363AFF">
        <w:trPr>
          <w:trHeight w:val="229"/>
        </w:trPr>
        <w:tc>
          <w:tcPr>
            <w:tcW w:w="5310"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1</w:t>
            </w:r>
          </w:p>
        </w:tc>
        <w:tc>
          <w:tcPr>
            <w:tcW w:w="933" w:type="dxa"/>
          </w:tcPr>
          <w:p w:rsidR="00363AFF" w:rsidRPr="00363AFF" w:rsidRDefault="00363AFF" w:rsidP="00363AFF">
            <w:pPr>
              <w:ind w:right="-77"/>
              <w:jc w:val="center"/>
              <w:rPr>
                <w:rFonts w:ascii="Times New Roman" w:hAnsi="Times New Roman" w:cs="Times New Roman"/>
                <w:lang w:val="en-US"/>
              </w:rPr>
            </w:pPr>
            <w:r w:rsidRPr="00363AFF">
              <w:rPr>
                <w:rFonts w:ascii="Times New Roman" w:hAnsi="Times New Roman" w:cs="Times New Roman"/>
                <w:lang w:val="en-US"/>
              </w:rPr>
              <w:t>2</w:t>
            </w:r>
          </w:p>
        </w:tc>
        <w:tc>
          <w:tcPr>
            <w:tcW w:w="1158"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3</w:t>
            </w:r>
          </w:p>
        </w:tc>
        <w:tc>
          <w:tcPr>
            <w:tcW w:w="1005"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4</w:t>
            </w:r>
          </w:p>
        </w:tc>
        <w:tc>
          <w:tcPr>
            <w:tcW w:w="1051"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5</w:t>
            </w:r>
          </w:p>
        </w:tc>
        <w:tc>
          <w:tcPr>
            <w:tcW w:w="891"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w:t>
            </w:r>
          </w:p>
        </w:tc>
        <w:tc>
          <w:tcPr>
            <w:tcW w:w="1409"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w:t>
            </w:r>
          </w:p>
        </w:tc>
        <w:tc>
          <w:tcPr>
            <w:tcW w:w="3294"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w:t>
            </w:r>
          </w:p>
        </w:tc>
      </w:tr>
      <w:tr w:rsidR="00363AFF" w:rsidRPr="00363AFF" w:rsidTr="00363AFF">
        <w:trPr>
          <w:trHeight w:val="303"/>
        </w:trPr>
        <w:tc>
          <w:tcPr>
            <w:tcW w:w="15051" w:type="dxa"/>
            <w:gridSpan w:val="8"/>
            <w:tcBorders>
              <w:top w:val="nil"/>
            </w:tcBorders>
          </w:tcPr>
          <w:p w:rsidR="00363AFF" w:rsidRPr="00363AFF" w:rsidRDefault="00363AFF" w:rsidP="00363AFF">
            <w:pPr>
              <w:jc w:val="center"/>
              <w:rPr>
                <w:rFonts w:ascii="Times New Roman" w:hAnsi="Times New Roman" w:cs="Times New Roman"/>
                <w:b/>
                <w:bCs/>
                <w:sz w:val="28"/>
                <w:szCs w:val="28"/>
              </w:rPr>
            </w:pPr>
            <w:r w:rsidRPr="00363AFF">
              <w:rPr>
                <w:rFonts w:ascii="Times New Roman" w:hAnsi="Times New Roman" w:cs="Times New Roman"/>
                <w:b/>
                <w:bCs/>
                <w:sz w:val="28"/>
                <w:szCs w:val="28"/>
              </w:rPr>
              <w:t>1.      Повышение энергоэффективности в теплоснабжении и коммунальном хозяйстве</w:t>
            </w:r>
          </w:p>
        </w:tc>
      </w:tr>
      <w:tr w:rsidR="00363AFF" w:rsidRPr="00363AFF" w:rsidTr="00363AFF">
        <w:trPr>
          <w:trHeight w:val="303"/>
        </w:trPr>
        <w:tc>
          <w:tcPr>
            <w:tcW w:w="15051" w:type="dxa"/>
            <w:gridSpan w:val="8"/>
            <w:tcBorders>
              <w:top w:val="single" w:sz="4" w:space="0" w:color="auto"/>
              <w:left w:val="single" w:sz="4" w:space="0" w:color="auto"/>
              <w:bottom w:val="single" w:sz="4" w:space="0" w:color="auto"/>
              <w:right w:val="single" w:sz="4" w:space="0" w:color="auto"/>
            </w:tcBorders>
            <w:vAlign w:val="bottom"/>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 xml:space="preserve">1.1. Модернизация котельных и тепловых сетей </w:t>
            </w:r>
          </w:p>
        </w:tc>
      </w:tr>
      <w:tr w:rsidR="00363AFF" w:rsidRPr="00363AFF" w:rsidTr="00363AFF">
        <w:trPr>
          <w:trHeight w:val="683"/>
        </w:trPr>
        <w:tc>
          <w:tcPr>
            <w:tcW w:w="5310" w:type="dxa"/>
            <w:tcBorders>
              <w:top w:val="single" w:sz="4" w:space="0" w:color="auto"/>
            </w:tcBorders>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 xml:space="preserve">Модернизация системы теплоснабжения котельной п. Петровский (с установкой блочной котельной)  </w:t>
            </w:r>
          </w:p>
        </w:tc>
        <w:tc>
          <w:tcPr>
            <w:tcW w:w="933"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5200</w:t>
            </w:r>
          </w:p>
        </w:tc>
        <w:tc>
          <w:tcPr>
            <w:tcW w:w="1005"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3640</w:t>
            </w:r>
          </w:p>
        </w:tc>
        <w:tc>
          <w:tcPr>
            <w:tcW w:w="891"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1560</w:t>
            </w:r>
          </w:p>
        </w:tc>
        <w:tc>
          <w:tcPr>
            <w:tcW w:w="1409"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val="restart"/>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Отдел строительства, архитектуры и жилищно-коммунального хозяйства </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Администрации МР </w:t>
            </w:r>
          </w:p>
        </w:tc>
      </w:tr>
      <w:tr w:rsidR="00363AFF" w:rsidRPr="00363AFF" w:rsidTr="00363AFF">
        <w:trPr>
          <w:trHeight w:val="683"/>
        </w:trPr>
        <w:tc>
          <w:tcPr>
            <w:tcW w:w="5310" w:type="dxa"/>
            <w:tcBorders>
              <w:top w:val="single" w:sz="4" w:space="0" w:color="auto"/>
            </w:tcBorders>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Техническое перевооружение системы теплоснабжения котельных административных зданий п. Горный (</w:t>
            </w:r>
            <w:r w:rsidRPr="00363AFF">
              <w:rPr>
                <w:rFonts w:ascii="Times New Roman" w:hAnsi="Times New Roman" w:cs="Times New Roman"/>
                <w:sz w:val="20"/>
                <w:szCs w:val="20"/>
              </w:rPr>
              <w:t xml:space="preserve">Расчеты потребности тепла и топлива, </w:t>
            </w:r>
            <w:r w:rsidRPr="00363AFF">
              <w:rPr>
                <w:rFonts w:ascii="Times New Roman" w:hAnsi="Times New Roman" w:cs="Times New Roman"/>
                <w:sz w:val="20"/>
                <w:szCs w:val="20"/>
              </w:rPr>
              <w:lastRenderedPageBreak/>
              <w:t>сметные расчеты, согласование проекта газораспределительной системы административного здания п. Горный, составление проектной документации, техническое перевооружение систем теплоснабжения котельной)</w:t>
            </w:r>
          </w:p>
        </w:tc>
        <w:tc>
          <w:tcPr>
            <w:tcW w:w="933" w:type="dxa"/>
            <w:tcBorders>
              <w:top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lastRenderedPageBreak/>
              <w:t>2013</w:t>
            </w:r>
          </w:p>
        </w:tc>
        <w:tc>
          <w:tcPr>
            <w:tcW w:w="115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2012</w:t>
            </w:r>
          </w:p>
        </w:tc>
        <w:tc>
          <w:tcPr>
            <w:tcW w:w="1005"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1842</w:t>
            </w:r>
          </w:p>
        </w:tc>
        <w:tc>
          <w:tcPr>
            <w:tcW w:w="891"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170</w:t>
            </w:r>
          </w:p>
        </w:tc>
        <w:tc>
          <w:tcPr>
            <w:tcW w:w="1409"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tcBorders>
              <w:top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564"/>
        </w:trPr>
        <w:tc>
          <w:tcPr>
            <w:tcW w:w="5310" w:type="dxa"/>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lastRenderedPageBreak/>
              <w:t>Модернизация тепловых сетей с. Сулак</w:t>
            </w: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05"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89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09"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vAlign w:val="center"/>
          </w:tcPr>
          <w:p w:rsidR="00363AFF" w:rsidRPr="00363AFF" w:rsidRDefault="00363AFF" w:rsidP="00363AFF">
            <w:pPr>
              <w:ind w:right="-104"/>
              <w:outlineLvl w:val="0"/>
              <w:rPr>
                <w:rFonts w:ascii="Times New Roman" w:hAnsi="Times New Roman" w:cs="Times New Roman"/>
              </w:rPr>
            </w:pPr>
          </w:p>
        </w:tc>
      </w:tr>
      <w:tr w:rsidR="00363AFF" w:rsidRPr="00363AFF" w:rsidTr="00363AFF">
        <w:trPr>
          <w:trHeight w:val="417"/>
        </w:trPr>
        <w:tc>
          <w:tcPr>
            <w:tcW w:w="531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ИТОГО</w:t>
            </w: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7212</w:t>
            </w:r>
          </w:p>
        </w:tc>
        <w:tc>
          <w:tcPr>
            <w:tcW w:w="1005"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5482</w:t>
            </w:r>
          </w:p>
        </w:tc>
        <w:tc>
          <w:tcPr>
            <w:tcW w:w="89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1730</w:t>
            </w:r>
          </w:p>
        </w:tc>
        <w:tc>
          <w:tcPr>
            <w:tcW w:w="1409"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tcBorders>
              <w:bottom w:val="single" w:sz="4" w:space="0" w:color="auto"/>
            </w:tcBorders>
            <w:vAlign w:val="center"/>
          </w:tcPr>
          <w:p w:rsidR="00363AFF" w:rsidRPr="00363AFF" w:rsidRDefault="00363AFF" w:rsidP="00363AFF">
            <w:pPr>
              <w:ind w:right="-104"/>
              <w:jc w:val="center"/>
              <w:outlineLvl w:val="0"/>
              <w:rPr>
                <w:rFonts w:ascii="Times New Roman" w:hAnsi="Times New Roman" w:cs="Times New Roman"/>
              </w:rPr>
            </w:pPr>
          </w:p>
        </w:tc>
      </w:tr>
      <w:tr w:rsidR="00363AFF" w:rsidRPr="00363AFF" w:rsidTr="00363AFF">
        <w:trPr>
          <w:trHeight w:val="351"/>
        </w:trPr>
        <w:tc>
          <w:tcPr>
            <w:tcW w:w="15051" w:type="dxa"/>
            <w:gridSpan w:val="8"/>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bCs/>
              </w:rPr>
              <w:t xml:space="preserve">1.2. Модернизация систем водоснабжения и водоотведения </w:t>
            </w:r>
          </w:p>
        </w:tc>
      </w:tr>
      <w:tr w:rsidR="00363AFF" w:rsidRPr="00363AFF" w:rsidTr="00363AFF">
        <w:trPr>
          <w:trHeight w:val="414"/>
        </w:trPr>
        <w:tc>
          <w:tcPr>
            <w:tcW w:w="5310" w:type="dxa"/>
            <w:vMerge w:val="restart"/>
            <w:vAlign w:val="center"/>
          </w:tcPr>
          <w:p w:rsidR="00363AFF" w:rsidRPr="00363AFF" w:rsidRDefault="00363AFF" w:rsidP="00363AFF">
            <w:pPr>
              <w:jc w:val="both"/>
              <w:outlineLvl w:val="0"/>
              <w:rPr>
                <w:rFonts w:ascii="Times New Roman" w:hAnsi="Times New Roman" w:cs="Times New Roman"/>
              </w:rPr>
            </w:pPr>
            <w:r w:rsidRPr="00363AFF">
              <w:rPr>
                <w:rFonts w:ascii="Times New Roman" w:hAnsi="Times New Roman" w:cs="Times New Roman"/>
              </w:rPr>
              <w:t>Реконструкция систем водоснабжения (замена сетей на полиэтиленовые трубы, модернизация водозаборных сооружений с установкой преобразователей тока на насосных станциях, 9 шт)</w:t>
            </w: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05"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89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09" w:type="dxa"/>
            <w:tcBorders>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val="restart"/>
            <w:tcBorders>
              <w:left w:val="single" w:sz="4" w:space="0" w:color="auto"/>
              <w:bottom w:val="single" w:sz="4" w:space="0" w:color="auto"/>
              <w:right w:val="single" w:sz="4" w:space="0" w:color="auto"/>
            </w:tcBorders>
            <w:vAlign w:val="center"/>
          </w:tcPr>
          <w:p w:rsidR="00363AFF" w:rsidRPr="00363AFF" w:rsidRDefault="00363AFF" w:rsidP="00363AFF">
            <w:pPr>
              <w:ind w:right="-104"/>
              <w:jc w:val="center"/>
              <w:outlineLvl w:val="0"/>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w:t>
            </w:r>
          </w:p>
        </w:tc>
      </w:tr>
      <w:tr w:rsidR="00363AFF" w:rsidRPr="00363AFF" w:rsidTr="00363AFF">
        <w:trPr>
          <w:trHeight w:val="421"/>
        </w:trPr>
        <w:tc>
          <w:tcPr>
            <w:tcW w:w="5310" w:type="dxa"/>
            <w:vMerge/>
            <w:vAlign w:val="center"/>
          </w:tcPr>
          <w:p w:rsidR="00363AFF" w:rsidRPr="00363AFF" w:rsidRDefault="00363AFF" w:rsidP="00363AFF">
            <w:pPr>
              <w:jc w:val="both"/>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1500</w:t>
            </w:r>
          </w:p>
        </w:tc>
        <w:tc>
          <w:tcPr>
            <w:tcW w:w="1005"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5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89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409" w:type="dxa"/>
            <w:tcBorders>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700</w:t>
            </w:r>
          </w:p>
        </w:tc>
        <w:tc>
          <w:tcPr>
            <w:tcW w:w="3294" w:type="dxa"/>
            <w:vMerge/>
            <w:tcBorders>
              <w:left w:val="single" w:sz="4" w:space="0" w:color="auto"/>
              <w:bottom w:val="single" w:sz="4" w:space="0" w:color="auto"/>
              <w:right w:val="single" w:sz="4" w:space="0" w:color="auto"/>
            </w:tcBorders>
            <w:vAlign w:val="center"/>
          </w:tcPr>
          <w:p w:rsidR="00363AFF" w:rsidRPr="00363AFF" w:rsidRDefault="00363AFF" w:rsidP="00363AFF">
            <w:pPr>
              <w:ind w:right="-104"/>
              <w:jc w:val="center"/>
              <w:outlineLvl w:val="0"/>
              <w:rPr>
                <w:rFonts w:ascii="Times New Roman" w:hAnsi="Times New Roman" w:cs="Times New Roman"/>
              </w:rPr>
            </w:pPr>
          </w:p>
        </w:tc>
      </w:tr>
      <w:tr w:rsidR="00363AFF" w:rsidRPr="00363AFF" w:rsidTr="00363AFF">
        <w:trPr>
          <w:trHeight w:val="421"/>
        </w:trPr>
        <w:tc>
          <w:tcPr>
            <w:tcW w:w="5310" w:type="dxa"/>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1500</w:t>
            </w:r>
          </w:p>
        </w:tc>
        <w:tc>
          <w:tcPr>
            <w:tcW w:w="1005"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5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891"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409" w:type="dxa"/>
            <w:tcBorders>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700</w:t>
            </w:r>
          </w:p>
        </w:tc>
        <w:tc>
          <w:tcPr>
            <w:tcW w:w="3294" w:type="dxa"/>
            <w:tcBorders>
              <w:left w:val="single" w:sz="4" w:space="0" w:color="auto"/>
              <w:bottom w:val="single" w:sz="4" w:space="0" w:color="auto"/>
              <w:right w:val="single" w:sz="4" w:space="0" w:color="auto"/>
            </w:tcBorders>
            <w:vAlign w:val="center"/>
          </w:tcPr>
          <w:p w:rsidR="00363AFF" w:rsidRPr="00363AFF" w:rsidRDefault="00363AFF" w:rsidP="00363AFF">
            <w:pPr>
              <w:ind w:right="-104"/>
              <w:jc w:val="center"/>
              <w:outlineLvl w:val="0"/>
              <w:rPr>
                <w:rFonts w:ascii="Times New Roman" w:hAnsi="Times New Roman" w:cs="Times New Roman"/>
              </w:rPr>
            </w:pPr>
          </w:p>
        </w:tc>
      </w:tr>
      <w:tr w:rsidR="00363AFF" w:rsidRPr="00363AFF" w:rsidTr="00363AFF">
        <w:trPr>
          <w:trHeight w:val="331"/>
        </w:trPr>
        <w:tc>
          <w:tcPr>
            <w:tcW w:w="15051" w:type="dxa"/>
            <w:gridSpan w:val="8"/>
            <w:tcBorders>
              <w:right w:val="single" w:sz="4" w:space="0" w:color="auto"/>
            </w:tcBorders>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1.3. Оснащение современными энергосберегающими лампами уличного освещения</w:t>
            </w:r>
          </w:p>
        </w:tc>
      </w:tr>
      <w:tr w:rsidR="00363AFF" w:rsidRPr="00363AFF" w:rsidTr="00363AFF">
        <w:trPr>
          <w:trHeight w:val="465"/>
        </w:trPr>
        <w:tc>
          <w:tcPr>
            <w:tcW w:w="5310" w:type="dxa"/>
            <w:vMerge w:val="restart"/>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Модернизация систем уличного освещения в населенных пунктах МР (установка современных светильников на основе ламп «ДНАТ с отражателями «Рефлекс» - 120 шт)</w:t>
            </w:r>
          </w:p>
          <w:p w:rsidR="00363AFF" w:rsidRPr="00363AFF" w:rsidRDefault="00363AFF" w:rsidP="00363AFF">
            <w:pPr>
              <w:jc w:val="center"/>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239</w:t>
            </w:r>
          </w:p>
        </w:tc>
        <w:tc>
          <w:tcPr>
            <w:tcW w:w="1005"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210</w:t>
            </w:r>
          </w:p>
        </w:tc>
        <w:tc>
          <w:tcPr>
            <w:tcW w:w="89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29</w:t>
            </w:r>
          </w:p>
        </w:tc>
        <w:tc>
          <w:tcPr>
            <w:tcW w:w="1409"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val="restart"/>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 Администрация МР,</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администрации МО</w:t>
            </w:r>
          </w:p>
        </w:tc>
      </w:tr>
      <w:tr w:rsidR="00363AFF" w:rsidRPr="00363AFF" w:rsidTr="00363AFF">
        <w:trPr>
          <w:trHeight w:val="415"/>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455</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360</w:t>
            </w:r>
          </w:p>
        </w:tc>
        <w:tc>
          <w:tcPr>
            <w:tcW w:w="89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95</w:t>
            </w:r>
          </w:p>
        </w:tc>
        <w:tc>
          <w:tcPr>
            <w:tcW w:w="1409"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tcBorders>
              <w:top w:val="single" w:sz="4" w:space="0" w:color="auto"/>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rPr>
          <w:trHeight w:val="423"/>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89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09"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tcBorders>
              <w:top w:val="single" w:sz="4" w:space="0" w:color="auto"/>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rPr>
          <w:trHeight w:val="402"/>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89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09"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tcBorders>
              <w:top w:val="single" w:sz="4" w:space="0" w:color="auto"/>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rPr>
          <w:trHeight w:val="435"/>
        </w:trPr>
        <w:tc>
          <w:tcPr>
            <w:tcW w:w="5310"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005"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89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1409"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Merge/>
            <w:tcBorders>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rPr>
          <w:trHeight w:val="435"/>
        </w:trPr>
        <w:tc>
          <w:tcPr>
            <w:tcW w:w="5310"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894</w:t>
            </w:r>
          </w:p>
        </w:tc>
        <w:tc>
          <w:tcPr>
            <w:tcW w:w="1005"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670</w:t>
            </w:r>
          </w:p>
        </w:tc>
        <w:tc>
          <w:tcPr>
            <w:tcW w:w="891"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224</w:t>
            </w:r>
          </w:p>
        </w:tc>
        <w:tc>
          <w:tcPr>
            <w:tcW w:w="1409"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tcBorders>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bl>
    <w:p w:rsidR="00363AFF" w:rsidRDefault="00363AFF" w:rsidP="00363AFF">
      <w:pPr>
        <w:rPr>
          <w:rFonts w:ascii="Times New Roman" w:hAnsi="Times New Roman" w:cs="Times New Roman"/>
        </w:rPr>
      </w:pPr>
    </w:p>
    <w:p w:rsidR="00363AFF" w:rsidRPr="00363AFF" w:rsidRDefault="00363AFF" w:rsidP="00363AFF">
      <w:pPr>
        <w:rPr>
          <w:rFonts w:ascii="Times New Roman" w:hAnsi="Times New Roman" w:cs="Times New Roman"/>
        </w:rPr>
      </w:pPr>
    </w:p>
    <w:tbl>
      <w:tblPr>
        <w:tblW w:w="15452" w:type="dxa"/>
        <w:tblInd w:w="-34" w:type="dxa"/>
        <w:tblLayout w:type="fixed"/>
        <w:tblLook w:val="0000"/>
      </w:tblPr>
      <w:tblGrid>
        <w:gridCol w:w="5310"/>
        <w:gridCol w:w="933"/>
        <w:gridCol w:w="1554"/>
        <w:gridCol w:w="1020"/>
        <w:gridCol w:w="1036"/>
        <w:gridCol w:w="1488"/>
        <w:gridCol w:w="968"/>
        <w:gridCol w:w="3143"/>
      </w:tblGrid>
      <w:tr w:rsidR="00363AFF" w:rsidRPr="00363AFF" w:rsidTr="00363AFF">
        <w:trPr>
          <w:trHeight w:val="540"/>
        </w:trPr>
        <w:tc>
          <w:tcPr>
            <w:tcW w:w="15452" w:type="dxa"/>
            <w:gridSpan w:val="8"/>
            <w:tcBorders>
              <w:top w:val="single" w:sz="8" w:space="0" w:color="auto"/>
              <w:left w:val="single" w:sz="8" w:space="0" w:color="auto"/>
              <w:bottom w:val="single" w:sz="8" w:space="0" w:color="auto"/>
              <w:right w:val="single" w:sz="8" w:space="0" w:color="000000"/>
            </w:tcBorders>
            <w:shd w:val="clear" w:color="auto" w:fill="auto"/>
            <w:vAlign w:val="bottom"/>
          </w:tcPr>
          <w:p w:rsidR="00363AFF" w:rsidRPr="00363AFF" w:rsidRDefault="00363AFF" w:rsidP="00363AFF">
            <w:pPr>
              <w:jc w:val="center"/>
              <w:rPr>
                <w:rFonts w:ascii="Times New Roman" w:hAnsi="Times New Roman" w:cs="Times New Roman"/>
                <w:b/>
                <w:bCs/>
                <w:sz w:val="28"/>
                <w:szCs w:val="28"/>
              </w:rPr>
            </w:pPr>
            <w:r w:rsidRPr="00363AFF">
              <w:rPr>
                <w:rFonts w:ascii="Times New Roman" w:hAnsi="Times New Roman" w:cs="Times New Roman"/>
                <w:b/>
                <w:bCs/>
                <w:sz w:val="28"/>
                <w:szCs w:val="28"/>
              </w:rPr>
              <w:lastRenderedPageBreak/>
              <w:t>2.      Повышение энергоэффективности в организациях бюджетной сферы и сферы услуг</w:t>
            </w:r>
          </w:p>
        </w:tc>
      </w:tr>
      <w:tr w:rsidR="00363AFF" w:rsidRPr="00363AFF" w:rsidTr="00363AFF">
        <w:trPr>
          <w:trHeight w:val="330"/>
        </w:trPr>
        <w:tc>
          <w:tcPr>
            <w:tcW w:w="15452" w:type="dxa"/>
            <w:gridSpan w:val="8"/>
            <w:tcBorders>
              <w:top w:val="single" w:sz="8" w:space="0" w:color="auto"/>
              <w:left w:val="single" w:sz="8" w:space="0" w:color="auto"/>
              <w:bottom w:val="single" w:sz="8" w:space="0" w:color="auto"/>
              <w:right w:val="single" w:sz="8" w:space="0" w:color="000000"/>
            </w:tcBorders>
            <w:shd w:val="clear" w:color="auto" w:fill="auto"/>
            <w:vAlign w:val="bottom"/>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2.1. Проведение энергетического аудита объектов</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303"/>
        </w:trPr>
        <w:tc>
          <w:tcPr>
            <w:tcW w:w="5310" w:type="dxa"/>
            <w:vMerge w:val="restart"/>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Проведение энергетического аудита объектов</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highlight w:val="yellow"/>
              </w:rPr>
            </w:pPr>
            <w:r w:rsidRPr="00363AFF">
              <w:rPr>
                <w:rFonts w:ascii="Times New Roman" w:hAnsi="Times New Roman" w:cs="Times New Roman"/>
              </w:rPr>
              <w:t>2014</w:t>
            </w:r>
          </w:p>
        </w:tc>
        <w:tc>
          <w:tcPr>
            <w:tcW w:w="155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8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vMerge w:val="restart"/>
            <w:tcBorders>
              <w:top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303"/>
        </w:trPr>
        <w:tc>
          <w:tcPr>
            <w:tcW w:w="5310"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b/>
                <w:bCs/>
                <w:highlight w:val="yellow"/>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highlight w:val="yellow"/>
              </w:rPr>
            </w:pPr>
            <w:r w:rsidRPr="00363AFF">
              <w:rPr>
                <w:rFonts w:ascii="Times New Roman" w:hAnsi="Times New Roman" w:cs="Times New Roman"/>
              </w:rPr>
              <w:t>2015</w:t>
            </w:r>
          </w:p>
        </w:tc>
        <w:tc>
          <w:tcPr>
            <w:tcW w:w="1554"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r w:rsidRPr="00363AFF">
              <w:rPr>
                <w:rFonts w:ascii="Times New Roman" w:hAnsi="Times New Roman" w:cs="Times New Roman"/>
              </w:rPr>
              <w:t>100</w:t>
            </w:r>
          </w:p>
        </w:tc>
        <w:tc>
          <w:tcPr>
            <w:tcW w:w="1020"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r w:rsidRPr="00363AFF">
              <w:rPr>
                <w:rFonts w:ascii="Times New Roman" w:hAnsi="Times New Roman" w:cs="Times New Roman"/>
              </w:rPr>
              <w:t>100</w:t>
            </w:r>
          </w:p>
        </w:tc>
        <w:tc>
          <w:tcPr>
            <w:tcW w:w="1488"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r w:rsidRPr="00363AFF">
              <w:rPr>
                <w:rFonts w:ascii="Times New Roman" w:hAnsi="Times New Roman" w:cs="Times New Roman"/>
              </w:rPr>
              <w:t>0</w:t>
            </w:r>
          </w:p>
        </w:tc>
        <w:tc>
          <w:tcPr>
            <w:tcW w:w="968" w:type="dxa"/>
            <w:tcBorders>
              <w:top w:val="single" w:sz="4" w:space="0" w:color="auto"/>
              <w:bottom w:val="single" w:sz="4" w:space="0" w:color="auto"/>
            </w:tcBorders>
            <w:vAlign w:val="center"/>
          </w:tcPr>
          <w:p w:rsidR="00363AFF" w:rsidRPr="00363AFF" w:rsidRDefault="00363AFF" w:rsidP="00363AFF">
            <w:pPr>
              <w:ind w:left="232"/>
              <w:jc w:val="center"/>
              <w:outlineLvl w:val="0"/>
              <w:rPr>
                <w:rFonts w:ascii="Times New Roman" w:hAnsi="Times New Roman" w:cs="Times New Roman"/>
                <w:highlight w:val="yellow"/>
              </w:rPr>
            </w:pPr>
            <w:r w:rsidRPr="00363AFF">
              <w:rPr>
                <w:rFonts w:ascii="Times New Roman" w:hAnsi="Times New Roman" w:cs="Times New Roman"/>
              </w:rPr>
              <w:t>0</w:t>
            </w:r>
          </w:p>
        </w:tc>
        <w:tc>
          <w:tcPr>
            <w:tcW w:w="3143"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303"/>
        </w:trPr>
        <w:tc>
          <w:tcPr>
            <w:tcW w:w="5310"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bCs/>
                <w:highlight w:val="yellow"/>
              </w:rPr>
            </w:pPr>
            <w:r w:rsidRPr="00363AFF">
              <w:rPr>
                <w:rFonts w:ascii="Times New Roman" w:hAnsi="Times New Roman" w:cs="Times New Roman"/>
                <w:bCs/>
              </w:rPr>
              <w:t>ИТОГО</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554"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100</w:t>
            </w:r>
          </w:p>
        </w:tc>
        <w:tc>
          <w:tcPr>
            <w:tcW w:w="1020"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100</w:t>
            </w:r>
          </w:p>
        </w:tc>
        <w:tc>
          <w:tcPr>
            <w:tcW w:w="1488" w:type="dxa"/>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0</w:t>
            </w:r>
          </w:p>
        </w:tc>
        <w:tc>
          <w:tcPr>
            <w:tcW w:w="968" w:type="dxa"/>
            <w:tcBorders>
              <w:top w:val="single" w:sz="4" w:space="0" w:color="auto"/>
              <w:bottom w:val="single" w:sz="4" w:space="0" w:color="auto"/>
            </w:tcBorders>
            <w:vAlign w:val="center"/>
          </w:tcPr>
          <w:p w:rsidR="00363AFF" w:rsidRPr="00363AFF" w:rsidRDefault="00363AFF" w:rsidP="00363AFF">
            <w:pPr>
              <w:ind w:left="232"/>
              <w:jc w:val="center"/>
              <w:outlineLvl w:val="0"/>
              <w:rPr>
                <w:rFonts w:ascii="Times New Roman" w:hAnsi="Times New Roman" w:cs="Times New Roman"/>
              </w:rPr>
            </w:pPr>
            <w:r w:rsidRPr="00363AFF">
              <w:rPr>
                <w:rFonts w:ascii="Times New Roman" w:hAnsi="Times New Roman" w:cs="Times New Roman"/>
              </w:rPr>
              <w:t>0</w:t>
            </w:r>
          </w:p>
        </w:tc>
        <w:tc>
          <w:tcPr>
            <w:tcW w:w="3143"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highlight w:val="yellow"/>
              </w:rPr>
            </w:pP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20"/>
        </w:trPr>
        <w:tc>
          <w:tcPr>
            <w:tcW w:w="15452" w:type="dxa"/>
            <w:gridSpan w:val="8"/>
            <w:tcBorders>
              <w:bottom w:val="single" w:sz="4" w:space="0" w:color="auto"/>
            </w:tcBorders>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2.2. Модернизация источников тепла, теплотрасс и теплоснабжения зданий</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1266"/>
        </w:trPr>
        <w:tc>
          <w:tcPr>
            <w:tcW w:w="5310" w:type="dxa"/>
            <w:tcBorders>
              <w:top w:val="single" w:sz="4" w:space="0" w:color="auto"/>
              <w:left w:val="single" w:sz="4" w:space="0" w:color="auto"/>
            </w:tcBorders>
          </w:tcPr>
          <w:p w:rsidR="00363AFF" w:rsidRPr="00363AFF" w:rsidRDefault="00363AFF" w:rsidP="00363AFF">
            <w:pPr>
              <w:rPr>
                <w:rFonts w:ascii="Times New Roman" w:hAnsi="Times New Roman" w:cs="Times New Roman"/>
              </w:rPr>
            </w:pPr>
            <w:r w:rsidRPr="00363AFF">
              <w:rPr>
                <w:rFonts w:ascii="Times New Roman" w:hAnsi="Times New Roman" w:cs="Times New Roman"/>
              </w:rPr>
              <w:t>Модернизация систем теплоснабжения учреждений образования (МОУ ООШ с.Савельевка, МОУ ООШ с. Большая Сакма)</w:t>
            </w:r>
          </w:p>
        </w:tc>
        <w:tc>
          <w:tcPr>
            <w:tcW w:w="933"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2012</w:t>
            </w:r>
          </w:p>
          <w:p w:rsidR="00363AFF" w:rsidRPr="00363AFF" w:rsidRDefault="00363AFF" w:rsidP="00363AFF">
            <w:pPr>
              <w:ind w:right="-77"/>
              <w:jc w:val="center"/>
              <w:outlineLvl w:val="0"/>
              <w:rPr>
                <w:rFonts w:ascii="Times New Roman" w:hAnsi="Times New Roman" w:cs="Times New Roman"/>
              </w:rPr>
            </w:pPr>
          </w:p>
        </w:tc>
        <w:tc>
          <w:tcPr>
            <w:tcW w:w="1554"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5857</w:t>
            </w:r>
          </w:p>
        </w:tc>
        <w:tc>
          <w:tcPr>
            <w:tcW w:w="1020"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4100</w:t>
            </w:r>
          </w:p>
        </w:tc>
        <w:tc>
          <w:tcPr>
            <w:tcW w:w="148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1757</w:t>
            </w:r>
          </w:p>
        </w:tc>
        <w:tc>
          <w:tcPr>
            <w:tcW w:w="96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outlineLvl w:val="0"/>
              <w:rPr>
                <w:rFonts w:ascii="Times New Roman" w:hAnsi="Times New Roman" w:cs="Times New Roman"/>
                <w:sz w:val="20"/>
                <w:szCs w:val="20"/>
              </w:rPr>
            </w:pPr>
            <w:r w:rsidRPr="00363AFF">
              <w:rPr>
                <w:rFonts w:ascii="Times New Roman" w:hAnsi="Times New Roman" w:cs="Times New Roman"/>
              </w:rPr>
              <w:t>Техническое перевооружение теплоснабжения котельных МОУ ООШ п. Октябрьский, п. Римско-Корсаковка, МОУ НОШ п. Подшибаловка (</w:t>
            </w:r>
            <w:r w:rsidRPr="00363AFF">
              <w:rPr>
                <w:rFonts w:ascii="Times New Roman" w:hAnsi="Times New Roman" w:cs="Times New Roman"/>
                <w:sz w:val="20"/>
                <w:szCs w:val="20"/>
              </w:rPr>
              <w:t xml:space="preserve">Расчеты потребности тепла и топлива, сметные расчеты, составление проектной документации, техническое перевооружение систем теплоснабжения котельной), </w:t>
            </w:r>
          </w:p>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t>поставка теплового узла системы ГВС котельной МОУ «СОШ п. Горный»</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 xml:space="preserve">2013 </w:t>
            </w:r>
          </w:p>
        </w:tc>
        <w:tc>
          <w:tcPr>
            <w:tcW w:w="155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1627</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1038</w:t>
            </w:r>
          </w:p>
        </w:tc>
        <w:tc>
          <w:tcPr>
            <w:tcW w:w="148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589</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tcBorders>
              <w:top w:val="single" w:sz="4" w:space="0" w:color="auto"/>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t>Техническое перевооружение системы теплоснабжения котельной административных зданий п. Горный</w:t>
            </w:r>
          </w:p>
          <w:p w:rsidR="00363AFF" w:rsidRPr="00363AFF" w:rsidRDefault="00363AFF" w:rsidP="00363AFF">
            <w:pPr>
              <w:outlineLvl w:val="0"/>
              <w:rPr>
                <w:rFonts w:ascii="Times New Roman" w:hAnsi="Times New Roman" w:cs="Times New Roman"/>
              </w:rPr>
            </w:pPr>
          </w:p>
        </w:tc>
        <w:tc>
          <w:tcPr>
            <w:tcW w:w="933" w:type="dxa"/>
            <w:vMerge w:val="restart"/>
            <w:tcBorders>
              <w:top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554"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302,2</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88"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302,2</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vMerge w:val="restart"/>
            <w:tcBorders>
              <w:top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t>Техническое перевооружение системы теплоснабжения котельной п. Римско-Корсаковка</w:t>
            </w:r>
          </w:p>
        </w:tc>
        <w:tc>
          <w:tcPr>
            <w:tcW w:w="933" w:type="dxa"/>
            <w:vMerge/>
            <w:vAlign w:val="center"/>
          </w:tcPr>
          <w:p w:rsidR="00363AFF" w:rsidRPr="00363AFF" w:rsidRDefault="00363AFF" w:rsidP="00363AFF">
            <w:pPr>
              <w:ind w:right="-77"/>
              <w:jc w:val="center"/>
              <w:outlineLvl w:val="0"/>
              <w:rPr>
                <w:rFonts w:ascii="Times New Roman" w:hAnsi="Times New Roman" w:cs="Times New Roman"/>
              </w:rPr>
            </w:pPr>
          </w:p>
        </w:tc>
        <w:tc>
          <w:tcPr>
            <w:tcW w:w="1554"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312,0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88"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312,0</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vMerge/>
            <w:tcBorders>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t xml:space="preserve">Изготовление проектной документации по </w:t>
            </w:r>
            <w:r w:rsidRPr="00363AFF">
              <w:rPr>
                <w:rFonts w:ascii="Times New Roman" w:hAnsi="Times New Roman" w:cs="Times New Roman"/>
              </w:rPr>
              <w:lastRenderedPageBreak/>
              <w:t>объекту:</w:t>
            </w:r>
            <w:r w:rsidRPr="00363AFF">
              <w:rPr>
                <w:rFonts w:ascii="Times New Roman" w:hAnsi="Times New Roman" w:cs="Times New Roman"/>
                <w:sz w:val="20"/>
                <w:szCs w:val="20"/>
              </w:rPr>
              <w:t>«</w:t>
            </w:r>
            <w:r w:rsidRPr="00363AFF">
              <w:rPr>
                <w:rFonts w:ascii="Times New Roman" w:hAnsi="Times New Roman" w:cs="Times New Roman"/>
              </w:rPr>
              <w:t>Техническое перевооружение системы теплоснабжения котельной административных зданий п. Горный»</w:t>
            </w:r>
          </w:p>
        </w:tc>
        <w:tc>
          <w:tcPr>
            <w:tcW w:w="933" w:type="dxa"/>
            <w:vMerge/>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55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99</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48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99</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vMerge/>
            <w:tcBorders>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lastRenderedPageBreak/>
              <w:t>Модернизация систем теплоснабжения учреждений образования  (МДОУ «Одуванчик» с. Милорадовка, СДК, с. Толстовка, МОУ СОШ п. Горный)</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55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2100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1000</w:t>
            </w:r>
          </w:p>
        </w:tc>
        <w:tc>
          <w:tcPr>
            <w:tcW w:w="148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800</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tcBorders>
              <w:top w:val="single" w:sz="4" w:space="0" w:color="auto"/>
              <w:bottom w:val="single" w:sz="4" w:space="0" w:color="auto"/>
              <w:right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Управление образования</w:t>
            </w:r>
          </w:p>
        </w:tc>
      </w:tr>
      <w:tr w:rsidR="00363AFF" w:rsidRPr="00363AFF" w:rsidTr="00363AFF">
        <w:tblPrEx>
          <w:tblBorders>
            <w:top w:val="single" w:sz="4" w:space="0" w:color="auto"/>
            <w:left w:val="single" w:sz="4" w:space="0" w:color="auto"/>
            <w:right w:val="single" w:sz="4" w:space="0" w:color="auto"/>
            <w:insideH w:val="single" w:sz="4" w:space="0" w:color="auto"/>
            <w:insideV w:val="single" w:sz="4" w:space="0" w:color="auto"/>
          </w:tblBorders>
        </w:tblPrEx>
        <w:trPr>
          <w:trHeight w:val="411"/>
        </w:trPr>
        <w:tc>
          <w:tcPr>
            <w:tcW w:w="5310" w:type="dxa"/>
            <w:tcBorders>
              <w:left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554"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10297,2</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6138</w:t>
            </w:r>
          </w:p>
        </w:tc>
        <w:tc>
          <w:tcPr>
            <w:tcW w:w="1488" w:type="dxa"/>
            <w:tcBorders>
              <w:top w:val="single" w:sz="4" w:space="0" w:color="auto"/>
              <w:bottom w:val="single" w:sz="4" w:space="0" w:color="auto"/>
            </w:tcBorders>
            <w:vAlign w:val="center"/>
          </w:tcPr>
          <w:p w:rsidR="00363AFF" w:rsidRPr="00363AFF" w:rsidRDefault="00363AFF" w:rsidP="006F7E42">
            <w:pPr>
              <w:jc w:val="center"/>
              <w:rPr>
                <w:rFonts w:ascii="Times New Roman" w:hAnsi="Times New Roman" w:cs="Times New Roman"/>
              </w:rPr>
            </w:pPr>
            <w:r w:rsidRPr="00363AFF">
              <w:rPr>
                <w:rFonts w:ascii="Times New Roman" w:hAnsi="Times New Roman" w:cs="Times New Roman"/>
              </w:rPr>
              <w:t>3859,2</w:t>
            </w:r>
          </w:p>
        </w:tc>
        <w:tc>
          <w:tcPr>
            <w:tcW w:w="96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143" w:type="dxa"/>
            <w:tcBorders>
              <w:top w:val="single" w:sz="4" w:space="0" w:color="auto"/>
              <w:bottom w:val="single" w:sz="4" w:space="0" w:color="auto"/>
              <w:right w:val="single" w:sz="4" w:space="0" w:color="auto"/>
            </w:tcBorders>
          </w:tcPr>
          <w:p w:rsidR="00363AFF" w:rsidRPr="00363AFF" w:rsidRDefault="00363AFF" w:rsidP="00363AFF">
            <w:pPr>
              <w:jc w:val="center"/>
              <w:outlineLvl w:val="0"/>
              <w:rPr>
                <w:rFonts w:ascii="Times New Roman" w:hAnsi="Times New Roman" w:cs="Times New Roman"/>
              </w:rPr>
            </w:pPr>
          </w:p>
        </w:tc>
      </w:tr>
    </w:tbl>
    <w:p w:rsidR="00363AFF" w:rsidRPr="00363AFF" w:rsidRDefault="00363AFF" w:rsidP="00363AFF">
      <w:pPr>
        <w:rPr>
          <w:rFonts w:ascii="Times New Roman" w:hAnsi="Times New Roman" w:cs="Times New Roman"/>
        </w:rPr>
      </w:pPr>
    </w:p>
    <w:tbl>
      <w:tblPr>
        <w:tblW w:w="20165"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452"/>
        <w:gridCol w:w="933"/>
        <w:gridCol w:w="1158"/>
        <w:gridCol w:w="1020"/>
        <w:gridCol w:w="1036"/>
        <w:gridCol w:w="13"/>
        <w:gridCol w:w="1044"/>
        <w:gridCol w:w="20"/>
        <w:gridCol w:w="1223"/>
        <w:gridCol w:w="3552"/>
        <w:gridCol w:w="985"/>
        <w:gridCol w:w="1243"/>
        <w:gridCol w:w="1243"/>
        <w:gridCol w:w="1243"/>
      </w:tblGrid>
      <w:tr w:rsidR="00363AFF" w:rsidRPr="00363AFF" w:rsidTr="00CF6781">
        <w:trPr>
          <w:gridAfter w:val="4"/>
          <w:wAfter w:w="4714" w:type="dxa"/>
          <w:trHeight w:val="404"/>
        </w:trPr>
        <w:tc>
          <w:tcPr>
            <w:tcW w:w="15451" w:type="dxa"/>
            <w:gridSpan w:val="10"/>
            <w:tcBorders>
              <w:top w:val="single" w:sz="4" w:space="0" w:color="auto"/>
              <w:bottom w:val="single" w:sz="4" w:space="0" w:color="auto"/>
            </w:tcBorders>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2.3. Модернизация систем освещения зданий и территорий</w:t>
            </w:r>
          </w:p>
        </w:tc>
      </w:tr>
      <w:tr w:rsidR="00363AFF" w:rsidRPr="00363AFF" w:rsidTr="00CF6781">
        <w:trPr>
          <w:gridAfter w:val="4"/>
          <w:wAfter w:w="4714" w:type="dxa"/>
          <w:trHeight w:val="425"/>
        </w:trPr>
        <w:tc>
          <w:tcPr>
            <w:tcW w:w="5452" w:type="dxa"/>
            <w:vMerge w:val="restart"/>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Замена ламп накаливания на энергосберегающие на объектах системы образования, культуры, административных здания, центральной районной больницы</w:t>
            </w:r>
          </w:p>
        </w:tc>
        <w:tc>
          <w:tcPr>
            <w:tcW w:w="93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Управление здравоохранения</w:t>
            </w:r>
          </w:p>
        </w:tc>
      </w:tr>
      <w:tr w:rsidR="00363AFF" w:rsidRPr="00363AFF" w:rsidTr="00CF6781">
        <w:trPr>
          <w:gridAfter w:val="4"/>
          <w:wAfter w:w="4714" w:type="dxa"/>
          <w:trHeight w:val="419"/>
        </w:trPr>
        <w:tc>
          <w:tcPr>
            <w:tcW w:w="5452" w:type="dxa"/>
            <w:vMerge/>
            <w:vAlign w:val="center"/>
          </w:tcPr>
          <w:p w:rsidR="00363AFF" w:rsidRPr="00363AFF" w:rsidRDefault="00363AFF" w:rsidP="00363AFF">
            <w:pPr>
              <w:jc w:val="cente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09"/>
        </w:trPr>
        <w:tc>
          <w:tcPr>
            <w:tcW w:w="5452" w:type="dxa"/>
            <w:vMerge/>
            <w:vAlign w:val="center"/>
          </w:tcPr>
          <w:p w:rsidR="00363AFF" w:rsidRPr="00363AFF" w:rsidRDefault="00363AFF" w:rsidP="00363AFF">
            <w:pPr>
              <w:jc w:val="cente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35"/>
        </w:trPr>
        <w:tc>
          <w:tcPr>
            <w:tcW w:w="5452" w:type="dxa"/>
            <w:vMerge/>
            <w:vAlign w:val="center"/>
          </w:tcPr>
          <w:p w:rsidR="00363AFF" w:rsidRPr="00363AFF" w:rsidRDefault="00363AFF" w:rsidP="00363AFF">
            <w:pPr>
              <w:jc w:val="cente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13"/>
        </w:trPr>
        <w:tc>
          <w:tcPr>
            <w:tcW w:w="5452" w:type="dxa"/>
            <w:vMerge/>
            <w:vAlign w:val="center"/>
          </w:tcPr>
          <w:p w:rsidR="00363AFF" w:rsidRPr="00363AFF" w:rsidRDefault="00363AFF" w:rsidP="00363AFF">
            <w:pPr>
              <w:jc w:val="cente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1100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600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13"/>
        </w:trPr>
        <w:tc>
          <w:tcPr>
            <w:tcW w:w="5452"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ИТОГО</w:t>
            </w:r>
          </w:p>
        </w:tc>
        <w:tc>
          <w:tcPr>
            <w:tcW w:w="933" w:type="dxa"/>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1100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600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tcBorders>
              <w:top w:val="nil"/>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33"/>
        </w:trPr>
        <w:tc>
          <w:tcPr>
            <w:tcW w:w="15451" w:type="dxa"/>
            <w:gridSpan w:val="10"/>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2.4. Обеспечение теплозащиты ограждающих конструкций зданий и учреждений бюджетной сферы</w:t>
            </w:r>
          </w:p>
        </w:tc>
      </w:tr>
      <w:tr w:rsidR="00363AFF" w:rsidRPr="00363AFF" w:rsidTr="00CF6781">
        <w:trPr>
          <w:gridAfter w:val="4"/>
          <w:wAfter w:w="4714" w:type="dxa"/>
          <w:trHeight w:val="483"/>
        </w:trPr>
        <w:tc>
          <w:tcPr>
            <w:tcW w:w="5452" w:type="dxa"/>
            <w:vMerge w:val="restart"/>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 xml:space="preserve">Обеспечение теплозащиты ограждающих конструкций зданий и учреждений бюджетной </w:t>
            </w:r>
          </w:p>
          <w:p w:rsidR="00363AFF" w:rsidRPr="00363AFF" w:rsidRDefault="00363AFF" w:rsidP="00363AFF">
            <w:pPr>
              <w:rPr>
                <w:rFonts w:ascii="Times New Roman" w:hAnsi="Times New Roman" w:cs="Times New Roman"/>
              </w:rPr>
            </w:pPr>
            <w:r w:rsidRPr="00363AFF">
              <w:rPr>
                <w:rFonts w:ascii="Times New Roman" w:hAnsi="Times New Roman" w:cs="Times New Roman"/>
              </w:rPr>
              <w:t>и социальной сферы</w:t>
            </w:r>
          </w:p>
        </w:tc>
        <w:tc>
          <w:tcPr>
            <w:tcW w:w="93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Отделы и управления Администрации МР</w:t>
            </w:r>
          </w:p>
        </w:tc>
      </w:tr>
      <w:tr w:rsidR="00363AFF" w:rsidRPr="00363AFF" w:rsidTr="00CF6781">
        <w:trPr>
          <w:gridAfter w:val="4"/>
          <w:wAfter w:w="4714" w:type="dxa"/>
          <w:trHeight w:val="284"/>
        </w:trPr>
        <w:tc>
          <w:tcPr>
            <w:tcW w:w="5452" w:type="dxa"/>
            <w:vMerge/>
            <w:vAlign w:val="center"/>
          </w:tcPr>
          <w:p w:rsidR="00363AFF" w:rsidRPr="00363AFF" w:rsidRDefault="00363AFF" w:rsidP="00363AFF">
            <w:pP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280"/>
        </w:trPr>
        <w:tc>
          <w:tcPr>
            <w:tcW w:w="5452" w:type="dxa"/>
            <w:vMerge/>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232"/>
        </w:trPr>
        <w:tc>
          <w:tcPr>
            <w:tcW w:w="5452" w:type="dxa"/>
            <w:vMerge/>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00"/>
        </w:trPr>
        <w:tc>
          <w:tcPr>
            <w:tcW w:w="5452" w:type="dxa"/>
            <w:vMerge/>
            <w:tcBorders>
              <w:bottom w:val="single" w:sz="4" w:space="0" w:color="auto"/>
            </w:tcBorders>
            <w:vAlign w:val="center"/>
          </w:tcPr>
          <w:p w:rsidR="00363AFF" w:rsidRPr="00363AFF" w:rsidRDefault="00363AFF" w:rsidP="00363AFF">
            <w:pPr>
              <w:outlineLvl w:val="0"/>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800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600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nil"/>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00"/>
        </w:trPr>
        <w:tc>
          <w:tcPr>
            <w:tcW w:w="5452" w:type="dxa"/>
            <w:vMerge w:val="restart"/>
            <w:vAlign w:val="center"/>
          </w:tcPr>
          <w:p w:rsidR="00363AFF" w:rsidRPr="00363AFF" w:rsidRDefault="00363AFF" w:rsidP="00363AFF">
            <w:pPr>
              <w:outlineLvl w:val="0"/>
              <w:rPr>
                <w:rFonts w:ascii="Times New Roman" w:hAnsi="Times New Roman" w:cs="Times New Roman"/>
              </w:rPr>
            </w:pPr>
            <w:r w:rsidRPr="00363AFF">
              <w:rPr>
                <w:rFonts w:ascii="Times New Roman" w:hAnsi="Times New Roman" w:cs="Times New Roman"/>
              </w:rPr>
              <w:lastRenderedPageBreak/>
              <w:t>Утепление зданий (замена оконных блоков на энергосберегающие)  на объектах сферы образования, культуры, ЦРБ, зданий администрации</w:t>
            </w: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tcBorders>
              <w:top w:val="nil"/>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Отделы и управления Администрации МР</w:t>
            </w:r>
          </w:p>
        </w:tc>
      </w:tr>
      <w:tr w:rsidR="00363AFF" w:rsidRPr="00363AFF" w:rsidTr="00CF6781">
        <w:trPr>
          <w:gridAfter w:val="4"/>
          <w:wAfter w:w="4714" w:type="dxa"/>
          <w:trHeight w:val="300"/>
        </w:trPr>
        <w:tc>
          <w:tcPr>
            <w:tcW w:w="5452" w:type="dxa"/>
            <w:vMerge/>
            <w:vAlign w:val="center"/>
          </w:tcPr>
          <w:p w:rsidR="00363AFF" w:rsidRPr="00363AFF" w:rsidRDefault="00363AFF" w:rsidP="00363AFF">
            <w:pPr>
              <w:jc w:val="both"/>
              <w:outlineLvl w:val="0"/>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00"/>
        </w:trPr>
        <w:tc>
          <w:tcPr>
            <w:tcW w:w="5452" w:type="dxa"/>
            <w:vMerge/>
            <w:vAlign w:val="center"/>
          </w:tcPr>
          <w:p w:rsidR="00363AFF" w:rsidRPr="00363AFF" w:rsidRDefault="00363AFF" w:rsidP="00363AFF">
            <w:pPr>
              <w:jc w:val="both"/>
              <w:outlineLvl w:val="0"/>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00"/>
        </w:trPr>
        <w:tc>
          <w:tcPr>
            <w:tcW w:w="5452" w:type="dxa"/>
            <w:vMerge/>
            <w:vAlign w:val="center"/>
          </w:tcPr>
          <w:p w:rsidR="00363AFF" w:rsidRPr="00363AFF" w:rsidRDefault="00363AFF" w:rsidP="00363AFF">
            <w:pPr>
              <w:jc w:val="both"/>
              <w:outlineLvl w:val="0"/>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1600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850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750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00"/>
        </w:trPr>
        <w:tc>
          <w:tcPr>
            <w:tcW w:w="54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2400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1450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950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33"/>
        </w:trPr>
        <w:tc>
          <w:tcPr>
            <w:tcW w:w="15451" w:type="dxa"/>
            <w:gridSpan w:val="10"/>
          </w:tcPr>
          <w:p w:rsidR="00363AFF" w:rsidRDefault="00363AFF" w:rsidP="00CF6781">
            <w:pPr>
              <w:outlineLvl w:val="0"/>
              <w:rPr>
                <w:rFonts w:ascii="Times New Roman" w:hAnsi="Times New Roman" w:cs="Times New Roman"/>
                <w:b/>
              </w:rPr>
            </w:pPr>
          </w:p>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2.5. Модернизация приборов учета и регулирования потребления энергоносителей</w:t>
            </w:r>
          </w:p>
        </w:tc>
      </w:tr>
      <w:tr w:rsidR="00363AFF" w:rsidRPr="00363AFF" w:rsidTr="00CF6781">
        <w:trPr>
          <w:gridAfter w:val="4"/>
          <w:wAfter w:w="4714" w:type="dxa"/>
          <w:trHeight w:val="553"/>
        </w:trPr>
        <w:tc>
          <w:tcPr>
            <w:tcW w:w="5452" w:type="dxa"/>
            <w:tcBorders>
              <w:top w:val="single" w:sz="4" w:space="0" w:color="auto"/>
              <w:left w:val="single" w:sz="4" w:space="0" w:color="auto"/>
              <w:bottom w:val="single" w:sz="4" w:space="0" w:color="auto"/>
            </w:tcBorders>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Оснащение и модернизация приборов учета</w:t>
            </w:r>
            <w:r w:rsidRPr="00363AFF">
              <w:rPr>
                <w:rFonts w:ascii="Times New Roman" w:hAnsi="Times New Roman" w:cs="Times New Roman"/>
              </w:rPr>
              <w:br/>
              <w:t xml:space="preserve"> и регулирования потребления энергоносителей</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Отделы и управления Администрации МР</w:t>
            </w:r>
          </w:p>
        </w:tc>
      </w:tr>
      <w:tr w:rsidR="00363AFF" w:rsidRPr="00363AFF" w:rsidTr="00CF6781">
        <w:trPr>
          <w:gridAfter w:val="4"/>
          <w:wAfter w:w="4714" w:type="dxa"/>
          <w:trHeight w:val="303"/>
        </w:trPr>
        <w:tc>
          <w:tcPr>
            <w:tcW w:w="5452" w:type="dxa"/>
            <w:tcBorders>
              <w:top w:val="single" w:sz="4" w:space="0" w:color="auto"/>
              <w:left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Итого по направлению</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p>
        </w:tc>
        <w:tc>
          <w:tcPr>
            <w:tcW w:w="1036"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p>
        </w:tc>
        <w:tc>
          <w:tcPr>
            <w:tcW w:w="1057"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p>
        </w:tc>
        <w:tc>
          <w:tcPr>
            <w:tcW w:w="3552" w:type="dxa"/>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b/>
                <w:bCs/>
              </w:rPr>
            </w:pPr>
          </w:p>
        </w:tc>
      </w:tr>
      <w:tr w:rsidR="00363AFF" w:rsidRPr="00363AFF" w:rsidTr="00CF6781">
        <w:trPr>
          <w:gridAfter w:val="4"/>
          <w:wAfter w:w="4714" w:type="dxa"/>
          <w:trHeight w:val="303"/>
        </w:trPr>
        <w:tc>
          <w:tcPr>
            <w:tcW w:w="15451" w:type="dxa"/>
            <w:gridSpan w:val="10"/>
            <w:tcBorders>
              <w:top w:val="single" w:sz="4" w:space="0" w:color="auto"/>
              <w:left w:val="single" w:sz="4" w:space="0" w:color="auto"/>
              <w:bottom w:val="single" w:sz="4" w:space="0" w:color="auto"/>
              <w:right w:val="single" w:sz="4" w:space="0" w:color="auto"/>
            </w:tcBorders>
            <w:vAlign w:val="center"/>
          </w:tcPr>
          <w:p w:rsidR="00363AFF" w:rsidRPr="00363AFF" w:rsidRDefault="00363AFF" w:rsidP="00CF6781">
            <w:pPr>
              <w:rPr>
                <w:rFonts w:ascii="Times New Roman" w:hAnsi="Times New Roman" w:cs="Times New Roman"/>
                <w:b/>
                <w:bCs/>
              </w:rPr>
            </w:pPr>
          </w:p>
        </w:tc>
      </w:tr>
      <w:tr w:rsidR="00363AFF" w:rsidRPr="00363AFF" w:rsidTr="00CF6781">
        <w:trPr>
          <w:gridAfter w:val="4"/>
          <w:wAfter w:w="4714" w:type="dxa"/>
          <w:trHeight w:val="303"/>
        </w:trPr>
        <w:tc>
          <w:tcPr>
            <w:tcW w:w="15451" w:type="dxa"/>
            <w:gridSpan w:val="10"/>
            <w:tcBorders>
              <w:top w:val="single" w:sz="4" w:space="0" w:color="auto"/>
            </w:tcBorders>
            <w:vAlign w:val="center"/>
          </w:tcPr>
          <w:p w:rsidR="00363AFF" w:rsidRPr="00363AFF" w:rsidRDefault="00363AFF" w:rsidP="00363AFF">
            <w:pPr>
              <w:numPr>
                <w:ilvl w:val="0"/>
                <w:numId w:val="2"/>
              </w:numPr>
              <w:spacing w:after="0" w:line="240" w:lineRule="auto"/>
              <w:ind w:right="-77"/>
              <w:jc w:val="center"/>
              <w:outlineLvl w:val="0"/>
              <w:rPr>
                <w:rFonts w:ascii="Times New Roman" w:hAnsi="Times New Roman" w:cs="Times New Roman"/>
              </w:rPr>
            </w:pPr>
            <w:r w:rsidRPr="00363AFF">
              <w:rPr>
                <w:rFonts w:ascii="Times New Roman" w:hAnsi="Times New Roman" w:cs="Times New Roman"/>
              </w:rPr>
              <w:br w:type="page"/>
            </w:r>
            <w:r w:rsidRPr="00363AFF">
              <w:rPr>
                <w:rFonts w:ascii="Times New Roman" w:hAnsi="Times New Roman" w:cs="Times New Roman"/>
                <w:b/>
                <w:bCs/>
              </w:rPr>
              <w:t>Повышение энергоэффективности в жилищном секторе</w:t>
            </w:r>
          </w:p>
        </w:tc>
      </w:tr>
      <w:tr w:rsidR="00363AFF" w:rsidRPr="00363AFF" w:rsidTr="00CF6781">
        <w:trPr>
          <w:gridAfter w:val="4"/>
          <w:wAfter w:w="4714" w:type="dxa"/>
          <w:trHeight w:val="303"/>
        </w:trPr>
        <w:tc>
          <w:tcPr>
            <w:tcW w:w="15451" w:type="dxa"/>
            <w:gridSpan w:val="10"/>
            <w:tcBorders>
              <w:top w:val="nil"/>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b/>
                <w:bCs/>
              </w:rPr>
            </w:pPr>
            <w:r w:rsidRPr="00363AFF">
              <w:rPr>
                <w:rFonts w:ascii="Times New Roman" w:hAnsi="Times New Roman" w:cs="Times New Roman"/>
                <w:b/>
                <w:bCs/>
              </w:rPr>
              <w:t xml:space="preserve">3.1. </w:t>
            </w:r>
            <w:r w:rsidRPr="00363AFF">
              <w:rPr>
                <w:rFonts w:ascii="Times New Roman" w:hAnsi="Times New Roman" w:cs="Times New Roman"/>
                <w:b/>
              </w:rPr>
              <w:t>Проведение энергетического аудита зданий</w:t>
            </w:r>
          </w:p>
        </w:tc>
      </w:tr>
      <w:tr w:rsidR="00363AFF" w:rsidRPr="00363AFF" w:rsidTr="00CF6781">
        <w:trPr>
          <w:gridAfter w:val="4"/>
          <w:wAfter w:w="4714" w:type="dxa"/>
          <w:trHeight w:val="329"/>
        </w:trPr>
        <w:tc>
          <w:tcPr>
            <w:tcW w:w="54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Проведение энергетического аудита зданий</w:t>
            </w:r>
          </w:p>
        </w:tc>
        <w:tc>
          <w:tcPr>
            <w:tcW w:w="93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w:t>
            </w:r>
          </w:p>
        </w:tc>
      </w:tr>
      <w:tr w:rsidR="00363AFF" w:rsidRPr="00363AFF" w:rsidTr="00CF6781">
        <w:trPr>
          <w:gridAfter w:val="4"/>
          <w:wAfter w:w="4714" w:type="dxa"/>
          <w:trHeight w:val="277"/>
        </w:trPr>
        <w:tc>
          <w:tcPr>
            <w:tcW w:w="5452" w:type="dxa"/>
            <w:vMerge/>
            <w:vAlign w:val="center"/>
          </w:tcPr>
          <w:p w:rsidR="00363AFF" w:rsidRPr="00363AFF" w:rsidRDefault="00363AFF" w:rsidP="00363AFF">
            <w:pPr>
              <w:jc w:val="cente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lang w:val="en-US"/>
              </w:rPr>
            </w:pPr>
          </w:p>
        </w:tc>
      </w:tr>
      <w:tr w:rsidR="00363AFF" w:rsidRPr="00363AFF" w:rsidTr="00CF6781">
        <w:trPr>
          <w:gridAfter w:val="4"/>
          <w:wAfter w:w="4714" w:type="dxa"/>
          <w:trHeight w:val="281"/>
        </w:trPr>
        <w:tc>
          <w:tcPr>
            <w:tcW w:w="5452" w:type="dxa"/>
            <w:vMerge/>
            <w:vAlign w:val="center"/>
          </w:tcPr>
          <w:p w:rsidR="00363AFF" w:rsidRPr="00363AFF" w:rsidRDefault="00363AFF" w:rsidP="00363AFF">
            <w:pPr>
              <w:jc w:val="cente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lang w:val="en-US"/>
              </w:rPr>
            </w:pPr>
          </w:p>
        </w:tc>
      </w:tr>
      <w:tr w:rsidR="00363AFF" w:rsidRPr="00363AFF" w:rsidTr="00CF6781">
        <w:trPr>
          <w:gridAfter w:val="4"/>
          <w:wAfter w:w="4714" w:type="dxa"/>
          <w:trHeight w:val="291"/>
        </w:trPr>
        <w:tc>
          <w:tcPr>
            <w:tcW w:w="5452" w:type="dxa"/>
            <w:vMerge/>
            <w:vAlign w:val="center"/>
          </w:tcPr>
          <w:p w:rsidR="00363AFF" w:rsidRPr="00363AFF" w:rsidRDefault="00363AFF" w:rsidP="00363AFF">
            <w:pPr>
              <w:jc w:val="cente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lang w:val="en-US"/>
              </w:rPr>
            </w:pPr>
          </w:p>
        </w:tc>
      </w:tr>
      <w:tr w:rsidR="00363AFF" w:rsidRPr="00363AFF" w:rsidTr="00CF6781">
        <w:trPr>
          <w:gridAfter w:val="4"/>
          <w:wAfter w:w="4714" w:type="dxa"/>
          <w:trHeight w:val="247"/>
        </w:trPr>
        <w:tc>
          <w:tcPr>
            <w:tcW w:w="5452" w:type="dxa"/>
            <w:vMerge/>
            <w:vAlign w:val="center"/>
          </w:tcPr>
          <w:p w:rsidR="00363AFF" w:rsidRPr="00363AFF" w:rsidRDefault="00363AFF" w:rsidP="00363AFF">
            <w:pPr>
              <w:jc w:val="cente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250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250</w:t>
            </w:r>
          </w:p>
        </w:tc>
        <w:tc>
          <w:tcPr>
            <w:tcW w:w="3552"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lang w:val="en-US"/>
              </w:rPr>
            </w:pPr>
          </w:p>
        </w:tc>
      </w:tr>
      <w:tr w:rsidR="00363AFF" w:rsidRPr="00363AFF" w:rsidTr="00CF6781">
        <w:trPr>
          <w:gridAfter w:val="4"/>
          <w:wAfter w:w="4714" w:type="dxa"/>
          <w:trHeight w:val="247"/>
        </w:trPr>
        <w:tc>
          <w:tcPr>
            <w:tcW w:w="5452" w:type="dxa"/>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250</w:t>
            </w:r>
          </w:p>
        </w:tc>
        <w:tc>
          <w:tcPr>
            <w:tcW w:w="1020"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bottom"/>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250</w:t>
            </w:r>
          </w:p>
        </w:tc>
        <w:tc>
          <w:tcPr>
            <w:tcW w:w="35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lang w:val="en-US"/>
              </w:rPr>
            </w:pPr>
          </w:p>
        </w:tc>
      </w:tr>
      <w:tr w:rsidR="00363AFF" w:rsidRPr="00363AFF" w:rsidTr="00CF6781">
        <w:trPr>
          <w:gridAfter w:val="4"/>
          <w:wAfter w:w="4714" w:type="dxa"/>
          <w:trHeight w:val="353"/>
        </w:trPr>
        <w:tc>
          <w:tcPr>
            <w:tcW w:w="15451" w:type="dxa"/>
            <w:gridSpan w:val="10"/>
            <w:tcBorders>
              <w:bottom w:val="single" w:sz="4" w:space="0" w:color="auto"/>
            </w:tcBorders>
          </w:tcPr>
          <w:p w:rsidR="00CF6781" w:rsidRDefault="00CF6781" w:rsidP="00363AFF">
            <w:pPr>
              <w:jc w:val="center"/>
              <w:outlineLvl w:val="0"/>
              <w:rPr>
                <w:rFonts w:ascii="Times New Roman" w:hAnsi="Times New Roman" w:cs="Times New Roman"/>
                <w:b/>
              </w:rPr>
            </w:pPr>
          </w:p>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lastRenderedPageBreak/>
              <w:t>3.2. Обеспечение теплозащиты ограждающих конструкций зданий</w:t>
            </w:r>
          </w:p>
        </w:tc>
      </w:tr>
      <w:tr w:rsidR="00363AFF" w:rsidRPr="00363AFF" w:rsidTr="00CF6781">
        <w:trPr>
          <w:gridAfter w:val="4"/>
          <w:wAfter w:w="4714" w:type="dxa"/>
          <w:trHeight w:val="626"/>
        </w:trPr>
        <w:tc>
          <w:tcPr>
            <w:tcW w:w="54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lastRenderedPageBreak/>
              <w:t>Обеспечение теплозащиты ограждающих конструкций зданий</w:t>
            </w:r>
          </w:p>
        </w:tc>
        <w:tc>
          <w:tcPr>
            <w:tcW w:w="93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w:t>
            </w:r>
          </w:p>
        </w:tc>
      </w:tr>
      <w:tr w:rsidR="00363AFF" w:rsidRPr="00363AFF" w:rsidTr="00CF6781">
        <w:trPr>
          <w:gridAfter w:val="4"/>
          <w:wAfter w:w="4714" w:type="dxa"/>
          <w:trHeight w:val="420"/>
        </w:trPr>
        <w:tc>
          <w:tcPr>
            <w:tcW w:w="5452" w:type="dxa"/>
            <w:vMerge/>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80"/>
        </w:trPr>
        <w:tc>
          <w:tcPr>
            <w:tcW w:w="5452" w:type="dxa"/>
            <w:vMerge/>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80"/>
        </w:trPr>
        <w:tc>
          <w:tcPr>
            <w:tcW w:w="5452" w:type="dxa"/>
            <w:vMerge/>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5452" w:type="dxa"/>
            <w:vMerge/>
            <w:tcBorders>
              <w:bottom w:val="single" w:sz="4" w:space="0" w:color="auto"/>
            </w:tcBorders>
            <w:vAlign w:val="center"/>
          </w:tcPr>
          <w:p w:rsidR="00363AFF" w:rsidRPr="00363AFF" w:rsidRDefault="00363AFF" w:rsidP="00363AFF">
            <w:pPr>
              <w:rPr>
                <w:rFonts w:ascii="Times New Roman" w:hAnsi="Times New Roman" w:cs="Times New Roman"/>
              </w:rPr>
            </w:pP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1200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1200</w:t>
            </w:r>
          </w:p>
        </w:tc>
        <w:tc>
          <w:tcPr>
            <w:tcW w:w="3552"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5452"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ИТОГО</w:t>
            </w:r>
          </w:p>
        </w:tc>
        <w:tc>
          <w:tcPr>
            <w:tcW w:w="933" w:type="dxa"/>
            <w:tcBorders>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158"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1200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1200</w:t>
            </w:r>
          </w:p>
        </w:tc>
        <w:tc>
          <w:tcPr>
            <w:tcW w:w="35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15451" w:type="dxa"/>
            <w:gridSpan w:val="10"/>
            <w:tcBorders>
              <w:top w:val="single" w:sz="4" w:space="0" w:color="auto"/>
              <w:bottom w:val="single" w:sz="4" w:space="0" w:color="auto"/>
            </w:tcBorders>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3.3. Оснащение жилого фонда приборами учета потребления энергоносителей</w:t>
            </w:r>
          </w:p>
        </w:tc>
      </w:tr>
      <w:tr w:rsidR="00363AFF" w:rsidRPr="00363AFF" w:rsidTr="00CF6781">
        <w:trPr>
          <w:gridAfter w:val="4"/>
          <w:wAfter w:w="4714" w:type="dxa"/>
          <w:trHeight w:val="508"/>
        </w:trPr>
        <w:tc>
          <w:tcPr>
            <w:tcW w:w="5452" w:type="dxa"/>
            <w:tcBorders>
              <w:top w:val="single" w:sz="4" w:space="0" w:color="auto"/>
              <w:left w:val="single" w:sz="4" w:space="0" w:color="auto"/>
              <w:bottom w:val="single" w:sz="4" w:space="0" w:color="auto"/>
            </w:tcBorders>
            <w:vAlign w:val="center"/>
          </w:tcPr>
          <w:p w:rsidR="00363AFF" w:rsidRPr="00363AFF" w:rsidRDefault="00363AFF" w:rsidP="00363AFF">
            <w:pPr>
              <w:jc w:val="both"/>
              <w:rPr>
                <w:rFonts w:ascii="Times New Roman" w:hAnsi="Times New Roman" w:cs="Times New Roman"/>
              </w:rPr>
            </w:pPr>
            <w:r w:rsidRPr="00363AFF">
              <w:rPr>
                <w:rFonts w:ascii="Times New Roman" w:hAnsi="Times New Roman" w:cs="Times New Roman"/>
              </w:rPr>
              <w:t>Оснащение жилого фонда приборами учета потребления энергоносителей</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tcBorders>
              <w:top w:val="single" w:sz="4" w:space="0" w:color="auto"/>
              <w:bottom w:val="single" w:sz="4" w:space="0" w:color="auto"/>
              <w:right w:val="single" w:sz="4" w:space="0" w:color="auto"/>
            </w:tcBorders>
            <w:vAlign w:val="bottom"/>
          </w:tcPr>
          <w:p w:rsidR="00363AFF" w:rsidRPr="00363AFF" w:rsidRDefault="00363AFF" w:rsidP="00363AFF">
            <w:pPr>
              <w:jc w:val="center"/>
              <w:rPr>
                <w:rFonts w:ascii="Times New Roman" w:hAnsi="Times New Roman" w:cs="Times New Roman"/>
              </w:rPr>
            </w:pPr>
          </w:p>
        </w:tc>
      </w:tr>
      <w:tr w:rsidR="00363AFF" w:rsidRPr="00363AFF" w:rsidTr="00CF6781">
        <w:trPr>
          <w:gridAfter w:val="4"/>
          <w:wAfter w:w="4714" w:type="dxa"/>
          <w:trHeight w:val="313"/>
        </w:trPr>
        <w:tc>
          <w:tcPr>
            <w:tcW w:w="15451" w:type="dxa"/>
            <w:gridSpan w:val="10"/>
            <w:tcBorders>
              <w:bottom w:val="single" w:sz="4" w:space="0" w:color="auto"/>
            </w:tcBorders>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3.4. Создание автоматизированных систем сбора и мониторинга показателей потребления энергоносителей в жилищном секторе</w:t>
            </w:r>
          </w:p>
        </w:tc>
      </w:tr>
      <w:tr w:rsidR="00363AFF" w:rsidRPr="00363AFF" w:rsidTr="00CF6781">
        <w:trPr>
          <w:gridAfter w:val="4"/>
          <w:wAfter w:w="4714" w:type="dxa"/>
          <w:trHeight w:val="562"/>
        </w:trPr>
        <w:tc>
          <w:tcPr>
            <w:tcW w:w="5452" w:type="dxa"/>
            <w:vMerge w:val="restart"/>
            <w:tcBorders>
              <w:top w:val="single" w:sz="4" w:space="0" w:color="auto"/>
              <w:lef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Создание автоматизированных систем сбора</w:t>
            </w:r>
            <w:r w:rsidRPr="00363AFF">
              <w:rPr>
                <w:rFonts w:ascii="Times New Roman" w:hAnsi="Times New Roman" w:cs="Times New Roman"/>
              </w:rPr>
              <w:br/>
              <w:t xml:space="preserve"> и мониторинга показателей потребления энергоносителей в жилищном секторе</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2013</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 ТСЖ и ЖСК</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 (по согласованию)</w:t>
            </w:r>
          </w:p>
        </w:tc>
      </w:tr>
      <w:tr w:rsidR="00363AFF" w:rsidRPr="00363AFF" w:rsidTr="00CF6781">
        <w:trPr>
          <w:gridAfter w:val="4"/>
          <w:wAfter w:w="4714" w:type="dxa"/>
          <w:trHeight w:val="468"/>
        </w:trPr>
        <w:tc>
          <w:tcPr>
            <w:tcW w:w="5452" w:type="dxa"/>
            <w:vMerge/>
            <w:tcBorders>
              <w:left w:val="single" w:sz="4" w:space="0" w:color="auto"/>
            </w:tcBorders>
            <w:vAlign w:val="center"/>
          </w:tcPr>
          <w:p w:rsidR="00363AFF" w:rsidRPr="00363AFF" w:rsidRDefault="00363AFF" w:rsidP="00363AFF">
            <w:pPr>
              <w:jc w:val="center"/>
              <w:outlineLvl w:val="0"/>
              <w:rPr>
                <w:rFonts w:ascii="Times New Roman" w:hAnsi="Times New Roman" w:cs="Times New Roman"/>
              </w:rPr>
            </w:pPr>
          </w:p>
        </w:tc>
        <w:tc>
          <w:tcPr>
            <w:tcW w:w="933" w:type="dxa"/>
            <w:tcBorders>
              <w:top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33"/>
        </w:trPr>
        <w:tc>
          <w:tcPr>
            <w:tcW w:w="5452" w:type="dxa"/>
            <w:vMerge/>
            <w:tcBorders>
              <w:left w:val="single" w:sz="4" w:space="0" w:color="auto"/>
            </w:tcBorders>
            <w:vAlign w:val="center"/>
          </w:tcPr>
          <w:p w:rsidR="00363AFF" w:rsidRPr="00363AFF" w:rsidRDefault="00363AFF" w:rsidP="00363AFF">
            <w:pPr>
              <w:jc w:val="center"/>
              <w:outlineLvl w:val="0"/>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3552"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433"/>
        </w:trPr>
        <w:tc>
          <w:tcPr>
            <w:tcW w:w="5452" w:type="dxa"/>
            <w:tcBorders>
              <w:left w:val="single" w:sz="4" w:space="0" w:color="auto"/>
            </w:tcBorders>
            <w:vAlign w:val="center"/>
          </w:tcPr>
          <w:p w:rsidR="00363AFF" w:rsidRPr="00363AFF" w:rsidRDefault="00363AFF" w:rsidP="00363AFF">
            <w:pPr>
              <w:jc w:val="center"/>
              <w:outlineLvl w:val="0"/>
              <w:rPr>
                <w:rFonts w:ascii="Times New Roman" w:hAnsi="Times New Roman" w:cs="Times New Roman"/>
              </w:rPr>
            </w:pPr>
            <w:r w:rsidRPr="00363AFF">
              <w:rPr>
                <w:rFonts w:ascii="Times New Roman" w:hAnsi="Times New Roman" w:cs="Times New Roman"/>
              </w:rPr>
              <w:t>ИТОГО</w:t>
            </w:r>
          </w:p>
        </w:tc>
        <w:tc>
          <w:tcPr>
            <w:tcW w:w="933" w:type="dxa"/>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300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35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38"/>
        </w:trPr>
        <w:tc>
          <w:tcPr>
            <w:tcW w:w="15451" w:type="dxa"/>
            <w:gridSpan w:val="10"/>
            <w:tcBorders>
              <w:bottom w:val="single" w:sz="4" w:space="0" w:color="auto"/>
            </w:tcBorders>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3.5. Оснащение современными энергосберегающими светильниками мест общего пользования жилого фонда</w:t>
            </w:r>
          </w:p>
        </w:tc>
      </w:tr>
      <w:tr w:rsidR="00363AFF" w:rsidRPr="00363AFF" w:rsidTr="00CF6781">
        <w:trPr>
          <w:gridAfter w:val="4"/>
          <w:wAfter w:w="4714" w:type="dxa"/>
          <w:trHeight w:val="344"/>
        </w:trPr>
        <w:tc>
          <w:tcPr>
            <w:tcW w:w="5452" w:type="dxa"/>
            <w:vMerge w:val="restart"/>
            <w:tcBorders>
              <w:top w:val="single" w:sz="4" w:space="0" w:color="auto"/>
              <w:lef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Оснащение современными энергосберегающими светильниками мест общего пользования жилого фонда</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2011</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 ТСЖ и ЖСК</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 (по согласованию)</w:t>
            </w:r>
          </w:p>
        </w:tc>
      </w:tr>
      <w:tr w:rsidR="00363AFF" w:rsidRPr="00363AFF" w:rsidTr="00CF6781">
        <w:trPr>
          <w:gridAfter w:val="4"/>
          <w:wAfter w:w="4714" w:type="dxa"/>
          <w:trHeight w:val="284"/>
        </w:trPr>
        <w:tc>
          <w:tcPr>
            <w:tcW w:w="5452" w:type="dxa"/>
            <w:vMerge/>
            <w:tcBorders>
              <w:left w:val="single" w:sz="4" w:space="0" w:color="auto"/>
            </w:tcBorders>
            <w:vAlign w:val="center"/>
          </w:tcPr>
          <w:p w:rsidR="00363AFF" w:rsidRPr="00363AFF" w:rsidRDefault="00363AFF" w:rsidP="00363AFF">
            <w:pPr>
              <w:rPr>
                <w:rFonts w:ascii="Times New Roman" w:hAnsi="Times New Roman" w:cs="Times New Roman"/>
              </w:rPr>
            </w:pPr>
          </w:p>
        </w:tc>
        <w:tc>
          <w:tcPr>
            <w:tcW w:w="933" w:type="dxa"/>
            <w:tcBorders>
              <w:top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tcBorders>
              <w:top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5452" w:type="dxa"/>
            <w:vMerge/>
            <w:tcBorders>
              <w:left w:val="single" w:sz="4" w:space="0" w:color="auto"/>
            </w:tcBorders>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5452" w:type="dxa"/>
            <w:vMerge/>
            <w:tcBorders>
              <w:left w:val="single" w:sz="4" w:space="0" w:color="auto"/>
            </w:tcBorders>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12"/>
        </w:trPr>
        <w:tc>
          <w:tcPr>
            <w:tcW w:w="5452" w:type="dxa"/>
            <w:vMerge/>
            <w:tcBorders>
              <w:left w:val="single" w:sz="4" w:space="0" w:color="auto"/>
            </w:tcBorders>
            <w:vAlign w:val="center"/>
          </w:tcPr>
          <w:p w:rsidR="00363AFF" w:rsidRPr="00363AFF" w:rsidRDefault="00363AFF" w:rsidP="00363AFF">
            <w:pPr>
              <w:rPr>
                <w:rFonts w:ascii="Times New Roman" w:hAnsi="Times New Roman" w:cs="Times New Roman"/>
              </w:rPr>
            </w:pP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400</w:t>
            </w:r>
          </w:p>
        </w:tc>
        <w:tc>
          <w:tcPr>
            <w:tcW w:w="3552" w:type="dxa"/>
            <w:vMerge/>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12"/>
        </w:trPr>
        <w:tc>
          <w:tcPr>
            <w:tcW w:w="5452" w:type="dxa"/>
            <w:tcBorders>
              <w:left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ИТОГО</w:t>
            </w:r>
          </w:p>
        </w:tc>
        <w:tc>
          <w:tcPr>
            <w:tcW w:w="933" w:type="dxa"/>
            <w:vAlign w:val="center"/>
          </w:tcPr>
          <w:p w:rsidR="00363AFF" w:rsidRPr="00363AFF" w:rsidRDefault="00363AFF" w:rsidP="00363AFF">
            <w:pPr>
              <w:ind w:right="-77"/>
              <w:jc w:val="center"/>
              <w:outlineLvl w:val="0"/>
              <w:rPr>
                <w:rFonts w:ascii="Times New Roman" w:hAnsi="Times New Roman" w:cs="Times New Roman"/>
              </w:rPr>
            </w:pP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400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400</w:t>
            </w:r>
          </w:p>
        </w:tc>
        <w:tc>
          <w:tcPr>
            <w:tcW w:w="3552" w:type="dxa"/>
            <w:tcBorders>
              <w:bottom w:val="single" w:sz="4" w:space="0" w:color="auto"/>
            </w:tcBorders>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82"/>
        </w:trPr>
        <w:tc>
          <w:tcPr>
            <w:tcW w:w="15451" w:type="dxa"/>
            <w:gridSpan w:val="10"/>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rPr>
              <w:t>3.6. Перевод жилых зданий с низкоэффективным централизованным отоплением на индивидуальное отопление</w:t>
            </w:r>
          </w:p>
        </w:tc>
      </w:tr>
      <w:tr w:rsidR="00363AFF" w:rsidRPr="00363AFF" w:rsidTr="00CF6781">
        <w:trPr>
          <w:gridAfter w:val="4"/>
          <w:wAfter w:w="4714" w:type="dxa"/>
          <w:trHeight w:val="1664"/>
        </w:trPr>
        <w:tc>
          <w:tcPr>
            <w:tcW w:w="5452" w:type="dxa"/>
            <w:vMerge w:val="restart"/>
            <w:vAlign w:val="center"/>
          </w:tcPr>
          <w:p w:rsidR="00363AFF" w:rsidRPr="00363AFF" w:rsidRDefault="00363AFF" w:rsidP="00363AFF">
            <w:pPr>
              <w:rPr>
                <w:rFonts w:ascii="Times New Roman" w:hAnsi="Times New Roman" w:cs="Times New Roman"/>
              </w:rPr>
            </w:pPr>
            <w:r w:rsidRPr="00363AFF">
              <w:rPr>
                <w:rFonts w:ascii="Times New Roman" w:hAnsi="Times New Roman" w:cs="Times New Roman"/>
              </w:rPr>
              <w:t xml:space="preserve">Перевод квартир многоквартирных домов на индивидуальное отопление  </w:t>
            </w:r>
          </w:p>
        </w:tc>
        <w:tc>
          <w:tcPr>
            <w:tcW w:w="933" w:type="dxa"/>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2012</w:t>
            </w:r>
          </w:p>
        </w:tc>
        <w:tc>
          <w:tcPr>
            <w:tcW w:w="1158"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restart"/>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 ТСЖ и ЖСК</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 (по согласованию)</w:t>
            </w:r>
          </w:p>
        </w:tc>
      </w:tr>
      <w:tr w:rsidR="00363AFF" w:rsidRPr="00363AFF" w:rsidTr="00CF6781">
        <w:trPr>
          <w:trHeight w:val="340"/>
        </w:trPr>
        <w:tc>
          <w:tcPr>
            <w:tcW w:w="5452" w:type="dxa"/>
            <w:vMerge/>
            <w:vAlign w:val="center"/>
          </w:tcPr>
          <w:p w:rsidR="00363AFF" w:rsidRPr="00363AFF" w:rsidRDefault="00363AFF" w:rsidP="00363AFF">
            <w:pPr>
              <w:jc w:val="both"/>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2013</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rPr>
                <w:rFonts w:ascii="Times New Roman" w:hAnsi="Times New Roman" w:cs="Times New Roman"/>
              </w:rPr>
            </w:pPr>
          </w:p>
        </w:tc>
        <w:tc>
          <w:tcPr>
            <w:tcW w:w="985" w:type="dxa"/>
            <w:vAlign w:val="center"/>
          </w:tcPr>
          <w:p w:rsidR="00363AFF" w:rsidRPr="00363AFF" w:rsidRDefault="00363AFF" w:rsidP="00363AFF">
            <w:pPr>
              <w:jc w:val="center"/>
              <w:rPr>
                <w:rFonts w:ascii="Times New Roman" w:hAnsi="Times New Roman" w:cs="Times New Roman"/>
              </w:rPr>
            </w:pPr>
          </w:p>
        </w:tc>
        <w:tc>
          <w:tcPr>
            <w:tcW w:w="124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200</w:t>
            </w:r>
          </w:p>
        </w:tc>
        <w:tc>
          <w:tcPr>
            <w:tcW w:w="124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1300</w:t>
            </w:r>
          </w:p>
        </w:tc>
      </w:tr>
      <w:tr w:rsidR="00363AFF" w:rsidRPr="00363AFF" w:rsidTr="00CF6781">
        <w:trPr>
          <w:gridAfter w:val="4"/>
          <w:wAfter w:w="4714" w:type="dxa"/>
          <w:trHeight w:val="340"/>
        </w:trPr>
        <w:tc>
          <w:tcPr>
            <w:tcW w:w="5452" w:type="dxa"/>
            <w:vMerge/>
            <w:vAlign w:val="center"/>
          </w:tcPr>
          <w:p w:rsidR="00363AFF" w:rsidRPr="00363AFF" w:rsidRDefault="00363AFF" w:rsidP="00363AFF">
            <w:pPr>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2014</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552" w:type="dxa"/>
            <w:vMerge/>
            <w:vAlign w:val="center"/>
          </w:tcPr>
          <w:p w:rsidR="00363AFF" w:rsidRPr="00363AFF" w:rsidRDefault="00363AFF" w:rsidP="00363AFF">
            <w:pPr>
              <w:jc w:val="center"/>
              <w:outlineLvl w:val="0"/>
              <w:rPr>
                <w:rFonts w:ascii="Times New Roman" w:hAnsi="Times New Roman" w:cs="Times New Roman"/>
              </w:rPr>
            </w:pPr>
          </w:p>
        </w:tc>
      </w:tr>
      <w:tr w:rsidR="00363AFF" w:rsidRPr="00363AFF" w:rsidTr="00CF6781">
        <w:trPr>
          <w:gridAfter w:val="4"/>
          <w:wAfter w:w="4714" w:type="dxa"/>
          <w:trHeight w:val="340"/>
        </w:trPr>
        <w:tc>
          <w:tcPr>
            <w:tcW w:w="5452" w:type="dxa"/>
            <w:vMerge/>
            <w:tcBorders>
              <w:bottom w:val="single" w:sz="4" w:space="0" w:color="auto"/>
            </w:tcBorders>
            <w:vAlign w:val="center"/>
          </w:tcPr>
          <w:p w:rsidR="00363AFF" w:rsidRPr="00363AFF" w:rsidRDefault="00363AFF" w:rsidP="00363AFF">
            <w:pPr>
              <w:rPr>
                <w:rFonts w:ascii="Times New Roman" w:hAnsi="Times New Roman" w:cs="Times New Roman"/>
              </w:rPr>
            </w:pP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r w:rsidRPr="00363AFF">
              <w:rPr>
                <w:rFonts w:ascii="Times New Roman" w:hAnsi="Times New Roman" w:cs="Times New Roman"/>
              </w:rPr>
              <w:t>2015</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750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650</w:t>
            </w:r>
          </w:p>
        </w:tc>
        <w:tc>
          <w:tcPr>
            <w:tcW w:w="3552" w:type="dxa"/>
            <w:vMerge/>
            <w:tcBorders>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CF6781">
        <w:trPr>
          <w:gridAfter w:val="4"/>
          <w:wAfter w:w="4714" w:type="dxa"/>
          <w:trHeight w:val="340"/>
        </w:trPr>
        <w:tc>
          <w:tcPr>
            <w:tcW w:w="5452"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ИТОГО</w:t>
            </w:r>
          </w:p>
        </w:tc>
        <w:tc>
          <w:tcPr>
            <w:tcW w:w="933" w:type="dxa"/>
            <w:tcBorders>
              <w:top w:val="single" w:sz="4" w:space="0" w:color="auto"/>
              <w:bottom w:val="single" w:sz="4" w:space="0" w:color="auto"/>
            </w:tcBorders>
            <w:vAlign w:val="center"/>
          </w:tcPr>
          <w:p w:rsidR="00363AFF" w:rsidRPr="00363AFF" w:rsidRDefault="00363AFF" w:rsidP="00363AFF">
            <w:pPr>
              <w:ind w:right="-77"/>
              <w:jc w:val="center"/>
              <w:outlineLvl w:val="0"/>
              <w:rPr>
                <w:rFonts w:ascii="Times New Roman" w:hAnsi="Times New Roman" w:cs="Times New Roman"/>
              </w:rPr>
            </w:pP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750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9"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4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100</w:t>
            </w:r>
          </w:p>
        </w:tc>
        <w:tc>
          <w:tcPr>
            <w:tcW w:w="124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650</w:t>
            </w:r>
          </w:p>
        </w:tc>
        <w:tc>
          <w:tcPr>
            <w:tcW w:w="3552" w:type="dxa"/>
            <w:tcBorders>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CF6781">
        <w:trPr>
          <w:gridAfter w:val="4"/>
          <w:wAfter w:w="4714" w:type="dxa"/>
          <w:trHeight w:val="333"/>
        </w:trPr>
        <w:tc>
          <w:tcPr>
            <w:tcW w:w="5452" w:type="dxa"/>
            <w:tcBorders>
              <w:top w:val="single" w:sz="4" w:space="0" w:color="auto"/>
              <w:left w:val="single" w:sz="4" w:space="0" w:color="auto"/>
              <w:bottom w:val="single" w:sz="4" w:space="0" w:color="auto"/>
            </w:tcBorders>
            <w:vAlign w:val="bottom"/>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Итого по направлению</w:t>
            </w:r>
          </w:p>
        </w:tc>
        <w:tc>
          <w:tcPr>
            <w:tcW w:w="933" w:type="dxa"/>
            <w:tcBorders>
              <w:top w:val="single" w:sz="4" w:space="0" w:color="auto"/>
              <w:bottom w:val="single" w:sz="4" w:space="0" w:color="auto"/>
            </w:tcBorders>
            <w:vAlign w:val="bottom"/>
          </w:tcPr>
          <w:p w:rsidR="00363AFF" w:rsidRPr="00363AFF" w:rsidRDefault="00363AFF" w:rsidP="00363AFF">
            <w:pPr>
              <w:rPr>
                <w:rFonts w:ascii="Times New Roman" w:hAnsi="Times New Roman" w:cs="Times New Roman"/>
              </w:rPr>
            </w:pPr>
            <w:r w:rsidRPr="00363AFF">
              <w:rPr>
                <w:rFonts w:ascii="Times New Roman" w:hAnsi="Times New Roman" w:cs="Times New Roman"/>
              </w:rPr>
              <w:t> </w:t>
            </w:r>
          </w:p>
        </w:tc>
        <w:tc>
          <w:tcPr>
            <w:tcW w:w="1158" w:type="dxa"/>
            <w:tcBorders>
              <w:top w:val="single" w:sz="4" w:space="0" w:color="auto"/>
              <w:bottom w:val="single" w:sz="4" w:space="0" w:color="auto"/>
            </w:tcBorders>
            <w:vAlign w:val="bottom"/>
          </w:tcPr>
          <w:p w:rsidR="00363AFF" w:rsidRPr="00363AFF" w:rsidRDefault="00363AFF" w:rsidP="00363AFF">
            <w:pPr>
              <w:jc w:val="right"/>
              <w:rPr>
                <w:rFonts w:ascii="Times New Roman" w:hAnsi="Times New Roman" w:cs="Times New Roman"/>
                <w:b/>
                <w:bCs/>
              </w:rPr>
            </w:pPr>
          </w:p>
        </w:tc>
        <w:tc>
          <w:tcPr>
            <w:tcW w:w="1020" w:type="dxa"/>
            <w:tcBorders>
              <w:top w:val="single" w:sz="4" w:space="0" w:color="auto"/>
              <w:bottom w:val="single" w:sz="4" w:space="0" w:color="auto"/>
            </w:tcBorders>
            <w:vAlign w:val="bottom"/>
          </w:tcPr>
          <w:p w:rsidR="00363AFF" w:rsidRPr="00363AFF" w:rsidRDefault="00363AFF" w:rsidP="00363AFF">
            <w:pPr>
              <w:jc w:val="right"/>
              <w:rPr>
                <w:rFonts w:ascii="Times New Roman" w:hAnsi="Times New Roman" w:cs="Times New Roman"/>
                <w:b/>
                <w:bCs/>
              </w:rPr>
            </w:pPr>
          </w:p>
        </w:tc>
        <w:tc>
          <w:tcPr>
            <w:tcW w:w="1049" w:type="dxa"/>
            <w:gridSpan w:val="2"/>
            <w:tcBorders>
              <w:top w:val="single" w:sz="4" w:space="0" w:color="auto"/>
              <w:bottom w:val="single" w:sz="4" w:space="0" w:color="auto"/>
            </w:tcBorders>
            <w:vAlign w:val="bottom"/>
          </w:tcPr>
          <w:p w:rsidR="00363AFF" w:rsidRPr="00363AFF" w:rsidRDefault="00363AFF" w:rsidP="00363AFF">
            <w:pPr>
              <w:jc w:val="right"/>
              <w:rPr>
                <w:rFonts w:ascii="Times New Roman" w:hAnsi="Times New Roman" w:cs="Times New Roman"/>
                <w:b/>
                <w:bCs/>
              </w:rPr>
            </w:pPr>
          </w:p>
        </w:tc>
        <w:tc>
          <w:tcPr>
            <w:tcW w:w="1064" w:type="dxa"/>
            <w:gridSpan w:val="2"/>
            <w:tcBorders>
              <w:top w:val="single" w:sz="4" w:space="0" w:color="auto"/>
              <w:bottom w:val="single" w:sz="4" w:space="0" w:color="auto"/>
            </w:tcBorders>
            <w:vAlign w:val="bottom"/>
          </w:tcPr>
          <w:p w:rsidR="00363AFF" w:rsidRPr="00363AFF" w:rsidRDefault="00363AFF" w:rsidP="00363AFF">
            <w:pPr>
              <w:jc w:val="right"/>
              <w:rPr>
                <w:rFonts w:ascii="Times New Roman" w:hAnsi="Times New Roman" w:cs="Times New Roman"/>
                <w:b/>
                <w:bCs/>
              </w:rPr>
            </w:pPr>
          </w:p>
        </w:tc>
        <w:tc>
          <w:tcPr>
            <w:tcW w:w="1223" w:type="dxa"/>
            <w:tcBorders>
              <w:top w:val="single" w:sz="4" w:space="0" w:color="auto"/>
              <w:bottom w:val="single" w:sz="4" w:space="0" w:color="auto"/>
            </w:tcBorders>
            <w:vAlign w:val="bottom"/>
          </w:tcPr>
          <w:p w:rsidR="00363AFF" w:rsidRPr="00363AFF" w:rsidRDefault="00363AFF" w:rsidP="00363AFF">
            <w:pPr>
              <w:jc w:val="right"/>
              <w:rPr>
                <w:rFonts w:ascii="Times New Roman" w:hAnsi="Times New Roman" w:cs="Times New Roman"/>
                <w:b/>
                <w:bCs/>
              </w:rPr>
            </w:pPr>
          </w:p>
        </w:tc>
        <w:tc>
          <w:tcPr>
            <w:tcW w:w="3552" w:type="dxa"/>
            <w:tcBorders>
              <w:top w:val="single" w:sz="4" w:space="0" w:color="auto"/>
              <w:bottom w:val="single" w:sz="4" w:space="0" w:color="auto"/>
              <w:right w:val="single" w:sz="4" w:space="0" w:color="auto"/>
            </w:tcBorders>
            <w:vAlign w:val="bottom"/>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 </w:t>
            </w:r>
          </w:p>
        </w:tc>
      </w:tr>
    </w:tbl>
    <w:p w:rsidR="00363AFF" w:rsidRPr="00363AFF" w:rsidRDefault="00363AFF" w:rsidP="00363AFF">
      <w:pPr>
        <w:rPr>
          <w:rFonts w:ascii="Times New Roman" w:hAnsi="Times New Roman" w:cs="Times New Roman"/>
        </w:rPr>
      </w:pPr>
    </w:p>
    <w:tbl>
      <w:tblPr>
        <w:tblW w:w="1505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310"/>
        <w:gridCol w:w="920"/>
        <w:gridCol w:w="13"/>
        <w:gridCol w:w="1147"/>
        <w:gridCol w:w="11"/>
        <w:gridCol w:w="1020"/>
        <w:gridCol w:w="9"/>
        <w:gridCol w:w="1027"/>
        <w:gridCol w:w="13"/>
        <w:gridCol w:w="1044"/>
        <w:gridCol w:w="1243"/>
        <w:gridCol w:w="3294"/>
      </w:tblGrid>
      <w:tr w:rsidR="00363AFF" w:rsidRPr="00363AFF" w:rsidTr="00363AFF">
        <w:trPr>
          <w:trHeight w:val="338"/>
        </w:trPr>
        <w:tc>
          <w:tcPr>
            <w:tcW w:w="15051" w:type="dxa"/>
            <w:gridSpan w:val="12"/>
            <w:tcBorders>
              <w:top w:val="single" w:sz="4" w:space="0" w:color="auto"/>
            </w:tcBorders>
            <w:vAlign w:val="center"/>
          </w:tcPr>
          <w:p w:rsidR="00363AFF" w:rsidRPr="00363AFF" w:rsidRDefault="00363AFF" w:rsidP="00363AFF">
            <w:pPr>
              <w:numPr>
                <w:ilvl w:val="0"/>
                <w:numId w:val="2"/>
              </w:numPr>
              <w:spacing w:after="0" w:line="240" w:lineRule="auto"/>
              <w:jc w:val="center"/>
              <w:rPr>
                <w:rFonts w:ascii="Times New Roman" w:hAnsi="Times New Roman" w:cs="Times New Roman"/>
                <w:b/>
                <w:bCs/>
              </w:rPr>
            </w:pPr>
            <w:r w:rsidRPr="00363AFF">
              <w:rPr>
                <w:rFonts w:ascii="Times New Roman" w:hAnsi="Times New Roman" w:cs="Times New Roman"/>
                <w:b/>
                <w:bCs/>
              </w:rPr>
              <w:t>Повышение энергетической эффективности на основе использования возобновляемых и нетрадиционных источников энергии</w:t>
            </w:r>
          </w:p>
        </w:tc>
      </w:tr>
      <w:tr w:rsidR="00363AFF" w:rsidRPr="00363AFF" w:rsidTr="00363AFF">
        <w:trPr>
          <w:trHeight w:val="436"/>
        </w:trPr>
        <w:tc>
          <w:tcPr>
            <w:tcW w:w="11757" w:type="dxa"/>
            <w:gridSpan w:val="11"/>
            <w:tcBorders>
              <w:right w:val="nil"/>
            </w:tcBorders>
            <w:vAlign w:val="center"/>
          </w:tcPr>
          <w:p w:rsidR="00363AFF" w:rsidRPr="00363AFF" w:rsidRDefault="00363AFF" w:rsidP="00363AFF">
            <w:pPr>
              <w:ind w:left="2385"/>
              <w:jc w:val="center"/>
              <w:rPr>
                <w:rFonts w:ascii="Times New Roman" w:hAnsi="Times New Roman" w:cs="Times New Roman"/>
                <w:b/>
              </w:rPr>
            </w:pPr>
            <w:r w:rsidRPr="00363AFF">
              <w:rPr>
                <w:rFonts w:ascii="Times New Roman" w:hAnsi="Times New Roman" w:cs="Times New Roman"/>
                <w:b/>
              </w:rPr>
              <w:t>4.1 Использование солнечной энергии</w:t>
            </w:r>
          </w:p>
        </w:tc>
        <w:tc>
          <w:tcPr>
            <w:tcW w:w="3294" w:type="dxa"/>
            <w:tcBorders>
              <w:left w:val="nil"/>
            </w:tcBorders>
            <w:vAlign w:val="center"/>
          </w:tcPr>
          <w:p w:rsidR="00363AFF" w:rsidRPr="00363AFF" w:rsidRDefault="00363AFF" w:rsidP="00363AFF">
            <w:pPr>
              <w:jc w:val="center"/>
              <w:rPr>
                <w:rFonts w:ascii="Times New Roman" w:hAnsi="Times New Roman" w:cs="Times New Roman"/>
              </w:rPr>
            </w:pPr>
          </w:p>
          <w:p w:rsidR="00363AFF" w:rsidRPr="00363AFF" w:rsidRDefault="00363AFF" w:rsidP="00363AFF">
            <w:pPr>
              <w:jc w:val="center"/>
              <w:rPr>
                <w:rFonts w:ascii="Times New Roman" w:hAnsi="Times New Roman" w:cs="Times New Roman"/>
              </w:rPr>
            </w:pPr>
          </w:p>
        </w:tc>
      </w:tr>
      <w:tr w:rsidR="00363AFF" w:rsidRPr="00363AFF" w:rsidTr="00363AFF">
        <w:trPr>
          <w:trHeight w:val="939"/>
        </w:trPr>
        <w:tc>
          <w:tcPr>
            <w:tcW w:w="5310" w:type="dxa"/>
            <w:vAlign w:val="bottom"/>
          </w:tcPr>
          <w:p w:rsidR="00363AFF" w:rsidRPr="00363AFF" w:rsidRDefault="00363AFF" w:rsidP="00363AFF">
            <w:pPr>
              <w:jc w:val="both"/>
              <w:rPr>
                <w:rFonts w:ascii="Times New Roman" w:hAnsi="Times New Roman" w:cs="Times New Roman"/>
              </w:rPr>
            </w:pPr>
            <w:r w:rsidRPr="00363AFF">
              <w:rPr>
                <w:rFonts w:ascii="Times New Roman" w:hAnsi="Times New Roman" w:cs="Times New Roman"/>
              </w:rPr>
              <w:t>Реализация пилотного проекта внедрения солнечных коллекторов для получения горячей воды в ЦРБ</w:t>
            </w:r>
          </w:p>
        </w:tc>
        <w:tc>
          <w:tcPr>
            <w:tcW w:w="933"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2014</w:t>
            </w:r>
          </w:p>
        </w:tc>
        <w:tc>
          <w:tcPr>
            <w:tcW w:w="1158"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 </w:t>
            </w:r>
          </w:p>
        </w:tc>
      </w:tr>
      <w:tr w:rsidR="00363AFF" w:rsidRPr="00363AFF" w:rsidTr="00363AFF">
        <w:trPr>
          <w:trHeight w:val="301"/>
        </w:trPr>
        <w:tc>
          <w:tcPr>
            <w:tcW w:w="5310" w:type="dxa"/>
            <w:tcBorders>
              <w:bottom w:val="single" w:sz="4" w:space="0" w:color="auto"/>
            </w:tcBorders>
            <w:vAlign w:val="bottom"/>
          </w:tcPr>
          <w:p w:rsidR="00363AFF" w:rsidRPr="00363AFF" w:rsidRDefault="00363AFF" w:rsidP="00363AFF">
            <w:pPr>
              <w:jc w:val="both"/>
              <w:rPr>
                <w:rFonts w:ascii="Times New Roman" w:hAnsi="Times New Roman" w:cs="Times New Roman"/>
                <w:b/>
                <w:bCs/>
              </w:rPr>
            </w:pPr>
            <w:r w:rsidRPr="00363AFF">
              <w:rPr>
                <w:rFonts w:ascii="Times New Roman" w:hAnsi="Times New Roman" w:cs="Times New Roman"/>
                <w:b/>
                <w:bCs/>
              </w:rPr>
              <w:t>Всего по направлению</w:t>
            </w:r>
          </w:p>
        </w:tc>
        <w:tc>
          <w:tcPr>
            <w:tcW w:w="933"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w:t>
            </w:r>
          </w:p>
        </w:tc>
        <w:tc>
          <w:tcPr>
            <w:tcW w:w="1158"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20"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36"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057" w:type="dxa"/>
            <w:gridSpan w:val="2"/>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1243" w:type="dxa"/>
            <w:tcBorders>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0</w:t>
            </w:r>
          </w:p>
        </w:tc>
        <w:tc>
          <w:tcPr>
            <w:tcW w:w="3294" w:type="dxa"/>
            <w:tcBorders>
              <w:bottom w:val="single" w:sz="4" w:space="0" w:color="auto"/>
            </w:tcBorders>
            <w:vAlign w:val="bottom"/>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 </w:t>
            </w:r>
          </w:p>
        </w:tc>
      </w:tr>
      <w:tr w:rsidR="00363AFF" w:rsidRPr="00363AFF" w:rsidTr="00363AFF">
        <w:trPr>
          <w:trHeight w:val="712"/>
        </w:trPr>
        <w:tc>
          <w:tcPr>
            <w:tcW w:w="5310" w:type="dxa"/>
            <w:tcBorders>
              <w:top w:val="single" w:sz="4" w:space="0" w:color="auto"/>
              <w:left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lastRenderedPageBreak/>
              <w:t>Итого по Программе за I этап</w:t>
            </w:r>
          </w:p>
        </w:tc>
        <w:tc>
          <w:tcPr>
            <w:tcW w:w="93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2011-2015</w:t>
            </w:r>
          </w:p>
        </w:tc>
        <w:tc>
          <w:tcPr>
            <w:tcW w:w="1158"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25740</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800</w:t>
            </w:r>
          </w:p>
        </w:tc>
        <w:tc>
          <w:tcPr>
            <w:tcW w:w="1036"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14840</w:t>
            </w:r>
          </w:p>
        </w:tc>
        <w:tc>
          <w:tcPr>
            <w:tcW w:w="1057"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6700</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3400</w:t>
            </w:r>
          </w:p>
        </w:tc>
        <w:tc>
          <w:tcPr>
            <w:tcW w:w="3294" w:type="dxa"/>
            <w:vMerge w:val="restart"/>
            <w:tcBorders>
              <w:top w:val="single" w:sz="4" w:space="0" w:color="auto"/>
              <w:bottom w:val="single" w:sz="4" w:space="0" w:color="auto"/>
              <w:right w:val="single" w:sz="4" w:space="0" w:color="auto"/>
            </w:tcBorders>
            <w:vAlign w:val="center"/>
          </w:tcPr>
          <w:p w:rsidR="00363AFF" w:rsidRPr="00363AFF" w:rsidRDefault="00363AFF" w:rsidP="00363AFF">
            <w:pPr>
              <w:jc w:val="center"/>
              <w:rPr>
                <w:rFonts w:ascii="Times New Roman" w:hAnsi="Times New Roman" w:cs="Times New Roman"/>
                <w:b/>
                <w:bCs/>
              </w:rPr>
            </w:pPr>
          </w:p>
        </w:tc>
      </w:tr>
      <w:tr w:rsidR="00363AFF" w:rsidRPr="00363AFF" w:rsidTr="00363AFF">
        <w:trPr>
          <w:trHeight w:val="712"/>
        </w:trPr>
        <w:tc>
          <w:tcPr>
            <w:tcW w:w="5310" w:type="dxa"/>
            <w:vMerge w:val="restart"/>
            <w:tcBorders>
              <w:top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По годам   за I этап</w:t>
            </w:r>
          </w:p>
        </w:tc>
        <w:tc>
          <w:tcPr>
            <w:tcW w:w="933"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2011</w:t>
            </w:r>
          </w:p>
        </w:tc>
        <w:tc>
          <w:tcPr>
            <w:tcW w:w="1158"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5439</w:t>
            </w:r>
          </w:p>
        </w:tc>
        <w:tc>
          <w:tcPr>
            <w:tcW w:w="1020"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1036"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3850</w:t>
            </w:r>
          </w:p>
        </w:tc>
        <w:tc>
          <w:tcPr>
            <w:tcW w:w="1057" w:type="dxa"/>
            <w:gridSpan w:val="2"/>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1589</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3294" w:type="dxa"/>
            <w:vMerge/>
            <w:tcBorders>
              <w:top w:val="single" w:sz="4" w:space="0" w:color="auto"/>
            </w:tcBorders>
            <w:vAlign w:val="center"/>
          </w:tcPr>
          <w:p w:rsidR="00363AFF" w:rsidRPr="00363AFF" w:rsidRDefault="00363AFF" w:rsidP="00363AFF">
            <w:pPr>
              <w:jc w:val="center"/>
              <w:rPr>
                <w:rFonts w:ascii="Times New Roman" w:hAnsi="Times New Roman" w:cs="Times New Roman"/>
                <w:b/>
                <w:bCs/>
              </w:rPr>
            </w:pPr>
          </w:p>
        </w:tc>
      </w:tr>
      <w:tr w:rsidR="00363AFF" w:rsidRPr="00363AFF" w:rsidTr="00363AFF">
        <w:tblPrEx>
          <w:tblBorders>
            <w:bottom w:val="single" w:sz="4" w:space="0" w:color="auto"/>
          </w:tblBorders>
        </w:tblPrEx>
        <w:trPr>
          <w:trHeight w:val="380"/>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20" w:type="dxa"/>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bCs/>
              </w:rPr>
              <w:t>2012</w:t>
            </w:r>
          </w:p>
        </w:tc>
        <w:tc>
          <w:tcPr>
            <w:tcW w:w="116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6312</w:t>
            </w:r>
          </w:p>
        </w:tc>
        <w:tc>
          <w:tcPr>
            <w:tcW w:w="1040" w:type="dxa"/>
            <w:gridSpan w:val="3"/>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104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4460</w:t>
            </w:r>
          </w:p>
        </w:tc>
        <w:tc>
          <w:tcPr>
            <w:tcW w:w="1044"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1852</w:t>
            </w:r>
          </w:p>
        </w:tc>
        <w:tc>
          <w:tcPr>
            <w:tcW w:w="1243"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3294" w:type="dxa"/>
            <w:vMerge/>
          </w:tcPr>
          <w:p w:rsidR="00363AFF" w:rsidRPr="00363AFF" w:rsidRDefault="00363AFF" w:rsidP="00363AFF">
            <w:pPr>
              <w:outlineLvl w:val="0"/>
              <w:rPr>
                <w:rFonts w:ascii="Times New Roman" w:hAnsi="Times New Roman" w:cs="Times New Roman"/>
              </w:rPr>
            </w:pPr>
          </w:p>
        </w:tc>
      </w:tr>
      <w:tr w:rsidR="00363AFF" w:rsidRPr="00363AFF" w:rsidTr="00363AFF">
        <w:tblPrEx>
          <w:tblBorders>
            <w:bottom w:val="single" w:sz="4" w:space="0" w:color="auto"/>
          </w:tblBorders>
        </w:tblPrEx>
        <w:trPr>
          <w:trHeight w:val="257"/>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20" w:type="dxa"/>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bCs/>
              </w:rPr>
              <w:t>2013</w:t>
            </w:r>
          </w:p>
        </w:tc>
        <w:tc>
          <w:tcPr>
            <w:tcW w:w="116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3639</w:t>
            </w:r>
          </w:p>
        </w:tc>
        <w:tc>
          <w:tcPr>
            <w:tcW w:w="1040" w:type="dxa"/>
            <w:gridSpan w:val="3"/>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104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2880</w:t>
            </w:r>
          </w:p>
        </w:tc>
        <w:tc>
          <w:tcPr>
            <w:tcW w:w="1044"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759</w:t>
            </w:r>
          </w:p>
        </w:tc>
        <w:tc>
          <w:tcPr>
            <w:tcW w:w="1243"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3294" w:type="dxa"/>
            <w:vMerge/>
          </w:tcPr>
          <w:p w:rsidR="00363AFF" w:rsidRPr="00363AFF" w:rsidRDefault="00363AFF" w:rsidP="00363AFF">
            <w:pPr>
              <w:outlineLvl w:val="0"/>
              <w:rPr>
                <w:rFonts w:ascii="Times New Roman" w:hAnsi="Times New Roman" w:cs="Times New Roman"/>
              </w:rPr>
            </w:pPr>
          </w:p>
        </w:tc>
      </w:tr>
      <w:tr w:rsidR="00363AFF" w:rsidRPr="00363AFF" w:rsidTr="00363AFF">
        <w:tblPrEx>
          <w:tblBorders>
            <w:bottom w:val="single" w:sz="4" w:space="0" w:color="auto"/>
          </w:tblBorders>
        </w:tblPrEx>
        <w:trPr>
          <w:trHeight w:val="279"/>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20" w:type="dxa"/>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bCs/>
              </w:rPr>
              <w:t>2014</w:t>
            </w:r>
          </w:p>
        </w:tc>
        <w:tc>
          <w:tcPr>
            <w:tcW w:w="116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50</w:t>
            </w:r>
          </w:p>
        </w:tc>
        <w:tc>
          <w:tcPr>
            <w:tcW w:w="1040" w:type="dxa"/>
            <w:gridSpan w:val="3"/>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104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1044"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50</w:t>
            </w:r>
          </w:p>
        </w:tc>
        <w:tc>
          <w:tcPr>
            <w:tcW w:w="1243"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0</w:t>
            </w:r>
          </w:p>
        </w:tc>
        <w:tc>
          <w:tcPr>
            <w:tcW w:w="3294" w:type="dxa"/>
            <w:vMerge/>
          </w:tcPr>
          <w:p w:rsidR="00363AFF" w:rsidRPr="00363AFF" w:rsidRDefault="00363AFF" w:rsidP="00363AFF">
            <w:pPr>
              <w:outlineLvl w:val="0"/>
              <w:rPr>
                <w:rFonts w:ascii="Times New Roman" w:hAnsi="Times New Roman" w:cs="Times New Roman"/>
              </w:rPr>
            </w:pPr>
          </w:p>
        </w:tc>
      </w:tr>
      <w:tr w:rsidR="00363AFF" w:rsidRPr="00363AFF" w:rsidTr="00363AFF">
        <w:tblPrEx>
          <w:tblBorders>
            <w:bottom w:val="single" w:sz="4" w:space="0" w:color="auto"/>
          </w:tblBorders>
        </w:tblPrEx>
        <w:trPr>
          <w:trHeight w:val="423"/>
        </w:trPr>
        <w:tc>
          <w:tcPr>
            <w:tcW w:w="5310" w:type="dxa"/>
            <w:vMerge/>
            <w:vAlign w:val="center"/>
          </w:tcPr>
          <w:p w:rsidR="00363AFF" w:rsidRPr="00363AFF" w:rsidRDefault="00363AFF" w:rsidP="00363AFF">
            <w:pPr>
              <w:jc w:val="center"/>
              <w:outlineLvl w:val="0"/>
              <w:rPr>
                <w:rFonts w:ascii="Times New Roman" w:hAnsi="Times New Roman" w:cs="Times New Roman"/>
              </w:rPr>
            </w:pPr>
          </w:p>
        </w:tc>
        <w:tc>
          <w:tcPr>
            <w:tcW w:w="920" w:type="dxa"/>
            <w:vAlign w:val="center"/>
          </w:tcPr>
          <w:p w:rsidR="00363AFF" w:rsidRPr="00363AFF" w:rsidRDefault="00363AFF" w:rsidP="00363AFF">
            <w:pPr>
              <w:jc w:val="center"/>
              <w:outlineLvl w:val="0"/>
              <w:rPr>
                <w:rFonts w:ascii="Times New Roman" w:hAnsi="Times New Roman" w:cs="Times New Roman"/>
                <w:b/>
              </w:rPr>
            </w:pPr>
            <w:r w:rsidRPr="00363AFF">
              <w:rPr>
                <w:rFonts w:ascii="Times New Roman" w:hAnsi="Times New Roman" w:cs="Times New Roman"/>
                <w:b/>
                <w:bCs/>
              </w:rPr>
              <w:t>2015</w:t>
            </w:r>
          </w:p>
        </w:tc>
        <w:tc>
          <w:tcPr>
            <w:tcW w:w="116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10300</w:t>
            </w:r>
          </w:p>
        </w:tc>
        <w:tc>
          <w:tcPr>
            <w:tcW w:w="1040" w:type="dxa"/>
            <w:gridSpan w:val="3"/>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800</w:t>
            </w:r>
          </w:p>
        </w:tc>
        <w:tc>
          <w:tcPr>
            <w:tcW w:w="1040" w:type="dxa"/>
            <w:gridSpan w:val="2"/>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3650</w:t>
            </w:r>
          </w:p>
        </w:tc>
        <w:tc>
          <w:tcPr>
            <w:tcW w:w="1044"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2450</w:t>
            </w:r>
          </w:p>
        </w:tc>
        <w:tc>
          <w:tcPr>
            <w:tcW w:w="1243" w:type="dxa"/>
            <w:vAlign w:val="center"/>
          </w:tcPr>
          <w:p w:rsidR="00363AFF" w:rsidRPr="00363AFF" w:rsidRDefault="00363AFF" w:rsidP="00363AFF">
            <w:pPr>
              <w:jc w:val="center"/>
              <w:rPr>
                <w:rFonts w:ascii="Times New Roman" w:hAnsi="Times New Roman" w:cs="Times New Roman"/>
                <w:b/>
                <w:bCs/>
              </w:rPr>
            </w:pPr>
            <w:r w:rsidRPr="00363AFF">
              <w:rPr>
                <w:rFonts w:ascii="Times New Roman" w:hAnsi="Times New Roman" w:cs="Times New Roman"/>
                <w:b/>
                <w:bCs/>
              </w:rPr>
              <w:t>3400</w:t>
            </w:r>
          </w:p>
        </w:tc>
        <w:tc>
          <w:tcPr>
            <w:tcW w:w="3294" w:type="dxa"/>
            <w:vMerge/>
          </w:tcPr>
          <w:p w:rsidR="00363AFF" w:rsidRPr="00363AFF" w:rsidRDefault="00363AFF" w:rsidP="00363AFF">
            <w:pPr>
              <w:outlineLvl w:val="0"/>
              <w:rPr>
                <w:rFonts w:ascii="Times New Roman" w:hAnsi="Times New Roman" w:cs="Times New Roman"/>
              </w:rPr>
            </w:pPr>
          </w:p>
        </w:tc>
      </w:tr>
    </w:tbl>
    <w:p w:rsidR="00363AFF" w:rsidRDefault="00363AFF"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Default="0005371E" w:rsidP="008663A2">
      <w:pPr>
        <w:rPr>
          <w:rFonts w:ascii="Times New Roman" w:hAnsi="Times New Roman" w:cs="Times New Roman"/>
          <w:b/>
          <w:sz w:val="28"/>
          <w:szCs w:val="28"/>
        </w:rPr>
      </w:pPr>
    </w:p>
    <w:p w:rsidR="0005371E" w:rsidRPr="00363AFF" w:rsidRDefault="0005371E" w:rsidP="008663A2">
      <w:pPr>
        <w:rPr>
          <w:rFonts w:ascii="Times New Roman" w:hAnsi="Times New Roman" w:cs="Times New Roman"/>
          <w:b/>
          <w:sz w:val="28"/>
          <w:szCs w:val="28"/>
        </w:rPr>
      </w:pPr>
    </w:p>
    <w:p w:rsidR="00363AFF" w:rsidRPr="00363AFF" w:rsidRDefault="00363AFF" w:rsidP="00363AFF">
      <w:pPr>
        <w:jc w:val="center"/>
        <w:rPr>
          <w:rFonts w:ascii="Times New Roman" w:hAnsi="Times New Roman" w:cs="Times New Roman"/>
          <w:b/>
          <w:sz w:val="28"/>
          <w:szCs w:val="28"/>
        </w:rPr>
      </w:pPr>
      <w:r w:rsidRPr="00363AFF">
        <w:rPr>
          <w:rFonts w:ascii="Times New Roman" w:hAnsi="Times New Roman" w:cs="Times New Roman"/>
          <w:b/>
          <w:sz w:val="28"/>
          <w:szCs w:val="28"/>
          <w:lang w:val="en-US"/>
        </w:rPr>
        <w:lastRenderedPageBreak/>
        <w:t xml:space="preserve">II </w:t>
      </w:r>
      <w:r w:rsidRPr="00363AFF">
        <w:rPr>
          <w:rFonts w:ascii="Times New Roman" w:hAnsi="Times New Roman" w:cs="Times New Roman"/>
          <w:b/>
          <w:sz w:val="28"/>
          <w:szCs w:val="28"/>
        </w:rPr>
        <w:t>этап – 2016 – 2020 годы</w:t>
      </w:r>
    </w:p>
    <w:p w:rsidR="00363AFF" w:rsidRPr="00363AFF" w:rsidRDefault="00363AFF" w:rsidP="00363AFF">
      <w:pPr>
        <w:jc w:val="center"/>
        <w:rPr>
          <w:rFonts w:ascii="Times New Roman" w:hAnsi="Times New Roman" w:cs="Times New Roman"/>
          <w:b/>
          <w:sz w:val="28"/>
          <w:szCs w:val="28"/>
        </w:rPr>
      </w:pPr>
    </w:p>
    <w:tbl>
      <w:tblPr>
        <w:tblW w:w="1505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310"/>
        <w:gridCol w:w="933"/>
        <w:gridCol w:w="1158"/>
        <w:gridCol w:w="1005"/>
        <w:gridCol w:w="1051"/>
        <w:gridCol w:w="1057"/>
        <w:gridCol w:w="1243"/>
        <w:gridCol w:w="3294"/>
      </w:tblGrid>
      <w:tr w:rsidR="00363AFF" w:rsidRPr="00363AFF" w:rsidTr="00363AFF">
        <w:trPr>
          <w:trHeight w:val="229"/>
        </w:trPr>
        <w:tc>
          <w:tcPr>
            <w:tcW w:w="5310"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1</w:t>
            </w:r>
          </w:p>
        </w:tc>
        <w:tc>
          <w:tcPr>
            <w:tcW w:w="933" w:type="dxa"/>
          </w:tcPr>
          <w:p w:rsidR="00363AFF" w:rsidRPr="00363AFF" w:rsidRDefault="00363AFF" w:rsidP="00363AFF">
            <w:pPr>
              <w:ind w:right="-77"/>
              <w:jc w:val="center"/>
              <w:rPr>
                <w:rFonts w:ascii="Times New Roman" w:hAnsi="Times New Roman" w:cs="Times New Roman"/>
                <w:lang w:val="en-US"/>
              </w:rPr>
            </w:pPr>
            <w:r w:rsidRPr="00363AFF">
              <w:rPr>
                <w:rFonts w:ascii="Times New Roman" w:hAnsi="Times New Roman" w:cs="Times New Roman"/>
                <w:lang w:val="en-US"/>
              </w:rPr>
              <w:t>2</w:t>
            </w:r>
          </w:p>
        </w:tc>
        <w:tc>
          <w:tcPr>
            <w:tcW w:w="1158"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3</w:t>
            </w:r>
          </w:p>
        </w:tc>
        <w:tc>
          <w:tcPr>
            <w:tcW w:w="1005"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4</w:t>
            </w:r>
          </w:p>
        </w:tc>
        <w:tc>
          <w:tcPr>
            <w:tcW w:w="1051" w:type="dxa"/>
          </w:tcPr>
          <w:p w:rsidR="00363AFF" w:rsidRPr="00363AFF" w:rsidRDefault="00363AFF" w:rsidP="00363AFF">
            <w:pPr>
              <w:jc w:val="center"/>
              <w:rPr>
                <w:rFonts w:ascii="Times New Roman" w:hAnsi="Times New Roman" w:cs="Times New Roman"/>
                <w:lang w:val="en-US"/>
              </w:rPr>
            </w:pPr>
            <w:r w:rsidRPr="00363AFF">
              <w:rPr>
                <w:rFonts w:ascii="Times New Roman" w:hAnsi="Times New Roman" w:cs="Times New Roman"/>
                <w:lang w:val="en-US"/>
              </w:rPr>
              <w:t>5</w:t>
            </w:r>
          </w:p>
        </w:tc>
        <w:tc>
          <w:tcPr>
            <w:tcW w:w="1057"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6</w:t>
            </w:r>
          </w:p>
        </w:tc>
        <w:tc>
          <w:tcPr>
            <w:tcW w:w="1243"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7</w:t>
            </w:r>
          </w:p>
        </w:tc>
        <w:tc>
          <w:tcPr>
            <w:tcW w:w="3294" w:type="dxa"/>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8</w:t>
            </w:r>
          </w:p>
        </w:tc>
      </w:tr>
      <w:tr w:rsidR="00363AFF" w:rsidRPr="00363AFF" w:rsidTr="00363AFF">
        <w:trPr>
          <w:trHeight w:val="303"/>
        </w:trPr>
        <w:tc>
          <w:tcPr>
            <w:tcW w:w="15051" w:type="dxa"/>
            <w:gridSpan w:val="8"/>
            <w:tcBorders>
              <w:top w:val="nil"/>
            </w:tcBorders>
          </w:tcPr>
          <w:p w:rsidR="00363AFF" w:rsidRPr="00363AFF" w:rsidRDefault="00363AFF" w:rsidP="00363AFF">
            <w:pPr>
              <w:jc w:val="center"/>
              <w:rPr>
                <w:rFonts w:ascii="Times New Roman" w:hAnsi="Times New Roman" w:cs="Times New Roman"/>
                <w:b/>
                <w:bCs/>
                <w:sz w:val="28"/>
                <w:szCs w:val="28"/>
              </w:rPr>
            </w:pPr>
            <w:r w:rsidRPr="00363AFF">
              <w:rPr>
                <w:rFonts w:ascii="Times New Roman" w:hAnsi="Times New Roman" w:cs="Times New Roman"/>
                <w:b/>
                <w:bCs/>
                <w:sz w:val="28"/>
                <w:szCs w:val="28"/>
              </w:rPr>
              <w:t>1.      Повышение энергоэффективности в теплоснабжении и коммунальном хозяйстве</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 xml:space="preserve">1.1. Модернизация котельных и тепловых сетей </w:t>
            </w:r>
          </w:p>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 xml:space="preserve">1.2. Модернизация систем водоснабжения и водоотведения </w:t>
            </w:r>
          </w:p>
          <w:p w:rsidR="00363AFF" w:rsidRPr="00363AFF" w:rsidRDefault="00363AFF" w:rsidP="00363AFF">
            <w:pPr>
              <w:rPr>
                <w:rFonts w:ascii="Times New Roman" w:hAnsi="Times New Roman" w:cs="Times New Roman"/>
              </w:rPr>
            </w:pPr>
            <w:r w:rsidRPr="00363AFF">
              <w:rPr>
                <w:rFonts w:ascii="Times New Roman" w:hAnsi="Times New Roman" w:cs="Times New Roman"/>
                <w:b/>
              </w:rPr>
              <w:t>1.3. Оснащение современными энергосберегающими лампами уличного освещения</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2016-2020</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12500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3000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5000</w:t>
            </w: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1500</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3000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 муниципальные унитарные предприятия</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Итого по направлению</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15051" w:type="dxa"/>
            <w:gridSpan w:val="8"/>
            <w:tcBorders>
              <w:top w:val="single" w:sz="4" w:space="0" w:color="auto"/>
              <w:bottom w:val="single" w:sz="4" w:space="0" w:color="auto"/>
            </w:tcBorders>
            <w:vAlign w:val="center"/>
          </w:tcPr>
          <w:p w:rsidR="0005371E" w:rsidRDefault="0005371E" w:rsidP="00363AFF">
            <w:pPr>
              <w:jc w:val="center"/>
              <w:rPr>
                <w:rFonts w:ascii="Times New Roman" w:hAnsi="Times New Roman" w:cs="Times New Roman"/>
                <w:b/>
                <w:bCs/>
                <w:sz w:val="28"/>
                <w:szCs w:val="28"/>
              </w:rPr>
            </w:pP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b/>
                <w:bCs/>
                <w:sz w:val="28"/>
                <w:szCs w:val="28"/>
              </w:rPr>
              <w:t>2.      Повышение энергоэффективности в организациях бюджетной сферы и сферы услуг</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2.1. Проведение энергетического аудита объектов бюджетной сферы</w:t>
            </w:r>
          </w:p>
          <w:p w:rsidR="00363AFF" w:rsidRPr="00363AFF" w:rsidRDefault="00363AFF" w:rsidP="00363AFF">
            <w:pPr>
              <w:rPr>
                <w:rFonts w:ascii="Times New Roman" w:hAnsi="Times New Roman" w:cs="Times New Roman"/>
                <w:b/>
                <w:bCs/>
              </w:rPr>
            </w:pPr>
            <w:r w:rsidRPr="00363AFF">
              <w:rPr>
                <w:rFonts w:ascii="Times New Roman" w:hAnsi="Times New Roman" w:cs="Times New Roman"/>
                <w:b/>
              </w:rPr>
              <w:t xml:space="preserve">2.2. Модернизация источников тепла, теплотрасс и теплоснабжения зданий </w:t>
            </w:r>
            <w:r w:rsidRPr="00363AFF">
              <w:rPr>
                <w:rFonts w:ascii="Times New Roman" w:hAnsi="Times New Roman" w:cs="Times New Roman"/>
                <w:b/>
                <w:bCs/>
              </w:rPr>
              <w:t>(</w:t>
            </w:r>
            <w:r w:rsidRPr="00363AFF">
              <w:rPr>
                <w:rFonts w:ascii="Times New Roman" w:hAnsi="Times New Roman" w:cs="Times New Roman"/>
              </w:rPr>
              <w:t>МДОУ «Василёк» с.Раздольное, СДК с. Раздольное. СК с. Беленка ФАП с.Головинщено МДОУ «Родничок» п.Горный МДОУ «Малыш» п.Горный, МДОУ «Теремок» п. Горный, ЦРБ п. Горный, МУДО Дом творчества,  ФАП с. Емельяновка, СК п. Бобов, ФАП п. Бобов</w:t>
            </w:r>
            <w:r w:rsidRPr="00363AFF">
              <w:rPr>
                <w:rFonts w:ascii="Times New Roman" w:hAnsi="Times New Roman" w:cs="Times New Roman"/>
                <w:b/>
                <w:bCs/>
              </w:rPr>
              <w:t>)</w:t>
            </w:r>
          </w:p>
          <w:p w:rsidR="00363AFF" w:rsidRPr="00363AFF" w:rsidRDefault="00363AFF" w:rsidP="00363AFF">
            <w:pPr>
              <w:rPr>
                <w:rFonts w:ascii="Times New Roman" w:hAnsi="Times New Roman" w:cs="Times New Roman"/>
                <w:b/>
              </w:rPr>
            </w:pPr>
            <w:r w:rsidRPr="00363AFF">
              <w:rPr>
                <w:rFonts w:ascii="Times New Roman" w:hAnsi="Times New Roman" w:cs="Times New Roman"/>
                <w:b/>
              </w:rPr>
              <w:t xml:space="preserve">2.3. Модернизация систем освещения зданий и </w:t>
            </w:r>
            <w:r w:rsidRPr="00363AFF">
              <w:rPr>
                <w:rFonts w:ascii="Times New Roman" w:hAnsi="Times New Roman" w:cs="Times New Roman"/>
                <w:b/>
              </w:rPr>
              <w:lastRenderedPageBreak/>
              <w:t>территорий</w:t>
            </w:r>
          </w:p>
          <w:p w:rsidR="00363AFF" w:rsidRPr="00363AFF" w:rsidRDefault="00363AFF" w:rsidP="00363AFF">
            <w:pPr>
              <w:rPr>
                <w:rFonts w:ascii="Times New Roman" w:hAnsi="Times New Roman" w:cs="Times New Roman"/>
                <w:b/>
              </w:rPr>
            </w:pPr>
            <w:r w:rsidRPr="00363AFF">
              <w:rPr>
                <w:rFonts w:ascii="Times New Roman" w:hAnsi="Times New Roman" w:cs="Times New Roman"/>
                <w:b/>
              </w:rPr>
              <w:t>2.4. Обеспечение теплозащиты ограждающих конструкций зданий и учреждений бюджетной сферы</w:t>
            </w:r>
          </w:p>
          <w:p w:rsidR="00363AFF" w:rsidRPr="00363AFF" w:rsidRDefault="00363AFF" w:rsidP="00363AFF">
            <w:pPr>
              <w:rPr>
                <w:rFonts w:ascii="Times New Roman" w:hAnsi="Times New Roman" w:cs="Times New Roman"/>
              </w:rPr>
            </w:pPr>
            <w:r w:rsidRPr="00363AFF">
              <w:rPr>
                <w:rFonts w:ascii="Times New Roman" w:hAnsi="Times New Roman" w:cs="Times New Roman"/>
                <w:b/>
              </w:rPr>
              <w:t>2.5. Модернизация приборов учета и регулирования потребления энергоносителей</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lastRenderedPageBreak/>
              <w:t>2016-2020</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19000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3000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10000</w:t>
            </w: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6000</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Отдел строительства, архитектуры и жилищно-коммунального хозяйства Администрации МР</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lastRenderedPageBreak/>
              <w:t>Итого по направлению</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bl>
    <w:p w:rsidR="00363AFF" w:rsidRPr="00363AFF" w:rsidRDefault="00363AFF" w:rsidP="00363AFF">
      <w:pPr>
        <w:rPr>
          <w:rFonts w:ascii="Times New Roman" w:hAnsi="Times New Roman" w:cs="Times New Roman"/>
        </w:rPr>
      </w:pPr>
    </w:p>
    <w:tbl>
      <w:tblPr>
        <w:tblW w:w="15051"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310"/>
        <w:gridCol w:w="933"/>
        <w:gridCol w:w="1158"/>
        <w:gridCol w:w="1005"/>
        <w:gridCol w:w="1051"/>
        <w:gridCol w:w="1057"/>
        <w:gridCol w:w="1243"/>
        <w:gridCol w:w="3294"/>
      </w:tblGrid>
      <w:tr w:rsidR="00363AFF" w:rsidRPr="00363AFF" w:rsidTr="00363AFF">
        <w:trPr>
          <w:trHeight w:val="423"/>
        </w:trPr>
        <w:tc>
          <w:tcPr>
            <w:tcW w:w="15051" w:type="dxa"/>
            <w:gridSpan w:val="8"/>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sz w:val="24"/>
                <w:szCs w:val="24"/>
              </w:rPr>
            </w:pPr>
            <w:r w:rsidRPr="00363AFF">
              <w:rPr>
                <w:rFonts w:ascii="Times New Roman" w:hAnsi="Times New Roman" w:cs="Times New Roman"/>
                <w:b/>
                <w:bCs/>
                <w:sz w:val="24"/>
                <w:szCs w:val="24"/>
              </w:rPr>
              <w:t>3. Повышение энергоэффективности в жилищном секторе</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r w:rsidRPr="00363AFF">
              <w:rPr>
                <w:rFonts w:ascii="Times New Roman" w:hAnsi="Times New Roman" w:cs="Times New Roman"/>
                <w:b/>
                <w:bCs/>
              </w:rPr>
              <w:t xml:space="preserve">3.1. </w:t>
            </w:r>
            <w:r w:rsidRPr="00363AFF">
              <w:rPr>
                <w:rFonts w:ascii="Times New Roman" w:hAnsi="Times New Roman" w:cs="Times New Roman"/>
                <w:b/>
              </w:rPr>
              <w:t>Проведение энергетического аудита зданий</w:t>
            </w:r>
          </w:p>
          <w:p w:rsidR="00363AFF" w:rsidRPr="00363AFF" w:rsidRDefault="00363AFF" w:rsidP="00363AFF">
            <w:pPr>
              <w:rPr>
                <w:rFonts w:ascii="Times New Roman" w:hAnsi="Times New Roman" w:cs="Times New Roman"/>
                <w:b/>
              </w:rPr>
            </w:pPr>
            <w:r w:rsidRPr="00363AFF">
              <w:rPr>
                <w:rFonts w:ascii="Times New Roman" w:hAnsi="Times New Roman" w:cs="Times New Roman"/>
                <w:b/>
              </w:rPr>
              <w:t>3.2. Обеспечение теплозащиты ограждающих конструкций зданий</w:t>
            </w:r>
          </w:p>
          <w:p w:rsidR="00363AFF" w:rsidRPr="00363AFF" w:rsidRDefault="00363AFF" w:rsidP="00363AFF">
            <w:pPr>
              <w:rPr>
                <w:rFonts w:ascii="Times New Roman" w:hAnsi="Times New Roman" w:cs="Times New Roman"/>
                <w:b/>
              </w:rPr>
            </w:pPr>
            <w:r w:rsidRPr="00363AFF">
              <w:rPr>
                <w:rFonts w:ascii="Times New Roman" w:hAnsi="Times New Roman" w:cs="Times New Roman"/>
                <w:b/>
              </w:rPr>
              <w:t>3.3. Оснащение современными энергосберегающими светильниками мест общего пользования жилого фонда</w:t>
            </w:r>
          </w:p>
          <w:p w:rsidR="00363AFF" w:rsidRPr="00363AFF" w:rsidRDefault="00363AFF" w:rsidP="00363AFF">
            <w:pPr>
              <w:rPr>
                <w:rFonts w:ascii="Times New Roman" w:hAnsi="Times New Roman" w:cs="Times New Roman"/>
                <w:b/>
              </w:rPr>
            </w:pPr>
            <w:r w:rsidRPr="00363AFF">
              <w:rPr>
                <w:rFonts w:ascii="Times New Roman" w:hAnsi="Times New Roman" w:cs="Times New Roman"/>
                <w:b/>
              </w:rPr>
              <w:t>3.4. Оснащение современными энергосберегающими светильниками мест общего пользования жилого фонда</w:t>
            </w:r>
          </w:p>
          <w:p w:rsidR="00363AFF" w:rsidRPr="00363AFF" w:rsidRDefault="00363AFF" w:rsidP="00363AFF">
            <w:pPr>
              <w:rPr>
                <w:rFonts w:ascii="Times New Roman" w:hAnsi="Times New Roman" w:cs="Times New Roman"/>
              </w:rPr>
            </w:pPr>
            <w:r w:rsidRPr="00363AFF">
              <w:rPr>
                <w:rFonts w:ascii="Times New Roman" w:hAnsi="Times New Roman" w:cs="Times New Roman"/>
                <w:b/>
              </w:rPr>
              <w:t>3.5. Перевод жилых зданий с низкоэффективным централизованным отоплением на индивидуальное отопление</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2016-2020</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12000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200</w:t>
            </w: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500</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11300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Собственники жилых помещений, организации управляющие жилым фондом ТСЖ и ЖСК</w:t>
            </w:r>
          </w:p>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 (по согласованию)</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bCs/>
              </w:rPr>
            </w:pPr>
            <w:r w:rsidRPr="00363AFF">
              <w:rPr>
                <w:rFonts w:ascii="Times New Roman" w:hAnsi="Times New Roman" w:cs="Times New Roman"/>
                <w:b/>
                <w:bCs/>
              </w:rPr>
              <w:t>Итого по направлению</w:t>
            </w:r>
          </w:p>
        </w:tc>
        <w:tc>
          <w:tcPr>
            <w:tcW w:w="93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Cs/>
                <w:sz w:val="20"/>
                <w:szCs w:val="20"/>
              </w:rPr>
            </w:pP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15051" w:type="dxa"/>
            <w:gridSpan w:val="8"/>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b/>
                <w:bCs/>
              </w:rPr>
              <w:t>4. Повышение энергетической эффективности на основе использования возобновляемых источников энергии</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r w:rsidRPr="00363AFF">
              <w:rPr>
                <w:rFonts w:ascii="Times New Roman" w:hAnsi="Times New Roman" w:cs="Times New Roman"/>
                <w:b/>
              </w:rPr>
              <w:t xml:space="preserve">4.1 Использование солнечных коллекторов для получения горячей воды в энергоемких </w:t>
            </w:r>
            <w:r w:rsidRPr="00363AFF">
              <w:rPr>
                <w:rFonts w:ascii="Times New Roman" w:hAnsi="Times New Roman" w:cs="Times New Roman"/>
                <w:b/>
              </w:rPr>
              <w:lastRenderedPageBreak/>
              <w:t>учреждениях здравоохранения и социальной сферы</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lastRenderedPageBreak/>
              <w:t>2016-</w:t>
            </w:r>
            <w:r w:rsidRPr="00363AFF">
              <w:rPr>
                <w:rFonts w:ascii="Times New Roman" w:hAnsi="Times New Roman" w:cs="Times New Roman"/>
              </w:rPr>
              <w:lastRenderedPageBreak/>
              <w:t>2020</w:t>
            </w:r>
          </w:p>
        </w:tc>
        <w:tc>
          <w:tcPr>
            <w:tcW w:w="1158"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lastRenderedPageBreak/>
              <w:t>1000</w:t>
            </w:r>
          </w:p>
        </w:tc>
        <w:tc>
          <w:tcPr>
            <w:tcW w:w="1005"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400</w:t>
            </w:r>
          </w:p>
        </w:tc>
        <w:tc>
          <w:tcPr>
            <w:tcW w:w="1051"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100</w:t>
            </w:r>
          </w:p>
        </w:tc>
        <w:tc>
          <w:tcPr>
            <w:tcW w:w="1057"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500</w:t>
            </w:r>
          </w:p>
        </w:tc>
        <w:tc>
          <w:tcPr>
            <w:tcW w:w="124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bCs/>
                <w:sz w:val="20"/>
                <w:szCs w:val="20"/>
              </w:rPr>
            </w:pPr>
            <w:r w:rsidRPr="00363AFF">
              <w:rPr>
                <w:rFonts w:ascii="Times New Roman" w:hAnsi="Times New Roman" w:cs="Times New Roman"/>
                <w:b/>
                <w:bCs/>
                <w:sz w:val="20"/>
                <w:szCs w:val="20"/>
              </w:rPr>
              <w:t>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r w:rsidRPr="00363AFF">
              <w:rPr>
                <w:rFonts w:ascii="Times New Roman" w:hAnsi="Times New Roman" w:cs="Times New Roman"/>
              </w:rPr>
              <w:t xml:space="preserve">отдел здравоохранения </w:t>
            </w:r>
            <w:r w:rsidRPr="00363AFF">
              <w:rPr>
                <w:rFonts w:ascii="Times New Roman" w:hAnsi="Times New Roman" w:cs="Times New Roman"/>
              </w:rPr>
              <w:lastRenderedPageBreak/>
              <w:t xml:space="preserve">Администрации МР, </w:t>
            </w: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r w:rsidRPr="00363AFF">
              <w:rPr>
                <w:rFonts w:ascii="Times New Roman" w:hAnsi="Times New Roman" w:cs="Times New Roman"/>
                <w:b/>
              </w:rPr>
              <w:lastRenderedPageBreak/>
              <w:t xml:space="preserve">Итого по Программе за </w:t>
            </w:r>
            <w:r w:rsidRPr="00363AFF">
              <w:rPr>
                <w:rFonts w:ascii="Times New Roman" w:hAnsi="Times New Roman" w:cs="Times New Roman"/>
                <w:b/>
                <w:lang w:val="en-US"/>
              </w:rPr>
              <w:t>II</w:t>
            </w:r>
            <w:r w:rsidRPr="00363AFF">
              <w:rPr>
                <w:rFonts w:ascii="Times New Roman" w:hAnsi="Times New Roman" w:cs="Times New Roman"/>
                <w:b/>
              </w:rPr>
              <w:t xml:space="preserve"> этап</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2016-2020</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44500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6 400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15 300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8 500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14 300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r w:rsidRPr="00363AFF">
              <w:rPr>
                <w:rFonts w:ascii="Times New Roman" w:hAnsi="Times New Roman" w:cs="Times New Roman"/>
                <w:b/>
              </w:rPr>
              <w:t xml:space="preserve">По годам за </w:t>
            </w:r>
            <w:r w:rsidRPr="00363AFF">
              <w:rPr>
                <w:rFonts w:ascii="Times New Roman" w:hAnsi="Times New Roman" w:cs="Times New Roman"/>
                <w:b/>
                <w:lang w:val="en-US"/>
              </w:rPr>
              <w:t>II</w:t>
            </w:r>
            <w:r w:rsidRPr="00363AFF">
              <w:rPr>
                <w:rFonts w:ascii="Times New Roman" w:hAnsi="Times New Roman" w:cs="Times New Roman"/>
                <w:b/>
              </w:rPr>
              <w:t xml:space="preserve"> этап</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2016</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8200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1 200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2 900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1 300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2 800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2017</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8800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1 300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3 100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1 600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2800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2018</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9100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1 300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3 100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1 800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2 900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363AFF">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2019</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9200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1 300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3 100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1 900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2 900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6F7E42">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2020</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9200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1300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3 100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1 900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2 900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r w:rsidR="00363AFF" w:rsidRPr="00363AFF" w:rsidTr="006F7E42">
        <w:trPr>
          <w:trHeight w:val="423"/>
        </w:trPr>
        <w:tc>
          <w:tcPr>
            <w:tcW w:w="5310" w:type="dxa"/>
            <w:tcBorders>
              <w:top w:val="single" w:sz="4" w:space="0" w:color="auto"/>
              <w:bottom w:val="single" w:sz="4" w:space="0" w:color="auto"/>
            </w:tcBorders>
            <w:vAlign w:val="center"/>
          </w:tcPr>
          <w:p w:rsidR="00363AFF" w:rsidRPr="00363AFF" w:rsidRDefault="00363AFF" w:rsidP="00363AFF">
            <w:pPr>
              <w:rPr>
                <w:rFonts w:ascii="Times New Roman" w:hAnsi="Times New Roman" w:cs="Times New Roman"/>
                <w:b/>
              </w:rPr>
            </w:pPr>
            <w:r w:rsidRPr="00363AFF">
              <w:rPr>
                <w:rFonts w:ascii="Times New Roman" w:hAnsi="Times New Roman" w:cs="Times New Roman"/>
                <w:b/>
              </w:rPr>
              <w:t>Итого по Программе</w:t>
            </w:r>
          </w:p>
        </w:tc>
        <w:tc>
          <w:tcPr>
            <w:tcW w:w="933"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b/>
              </w:rPr>
            </w:pPr>
            <w:r w:rsidRPr="00363AFF">
              <w:rPr>
                <w:rFonts w:ascii="Times New Roman" w:hAnsi="Times New Roman" w:cs="Times New Roman"/>
                <w:b/>
              </w:rPr>
              <w:t>2011-2020</w:t>
            </w:r>
          </w:p>
        </w:tc>
        <w:tc>
          <w:tcPr>
            <w:tcW w:w="1158"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70240</w:t>
            </w:r>
          </w:p>
        </w:tc>
        <w:tc>
          <w:tcPr>
            <w:tcW w:w="1005"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7200</w:t>
            </w:r>
          </w:p>
        </w:tc>
        <w:tc>
          <w:tcPr>
            <w:tcW w:w="1051"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30140</w:t>
            </w:r>
          </w:p>
        </w:tc>
        <w:tc>
          <w:tcPr>
            <w:tcW w:w="1057"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15200</w:t>
            </w:r>
          </w:p>
        </w:tc>
        <w:tc>
          <w:tcPr>
            <w:tcW w:w="1243" w:type="dxa"/>
            <w:tcBorders>
              <w:top w:val="single" w:sz="4" w:space="0" w:color="auto"/>
              <w:bottom w:val="single" w:sz="4" w:space="0" w:color="auto"/>
            </w:tcBorders>
            <w:vAlign w:val="bottom"/>
          </w:tcPr>
          <w:p w:rsidR="00363AFF" w:rsidRPr="00363AFF" w:rsidRDefault="00363AFF" w:rsidP="00363AFF">
            <w:pPr>
              <w:jc w:val="center"/>
              <w:rPr>
                <w:rFonts w:ascii="Times New Roman" w:hAnsi="Times New Roman" w:cs="Times New Roman"/>
                <w:b/>
                <w:bCs/>
                <w:szCs w:val="20"/>
              </w:rPr>
            </w:pPr>
            <w:r w:rsidRPr="00363AFF">
              <w:rPr>
                <w:rFonts w:ascii="Times New Roman" w:hAnsi="Times New Roman" w:cs="Times New Roman"/>
                <w:b/>
                <w:bCs/>
                <w:szCs w:val="20"/>
              </w:rPr>
              <w:t>17700</w:t>
            </w:r>
          </w:p>
        </w:tc>
        <w:tc>
          <w:tcPr>
            <w:tcW w:w="3294" w:type="dxa"/>
            <w:tcBorders>
              <w:top w:val="single" w:sz="4" w:space="0" w:color="auto"/>
              <w:bottom w:val="single" w:sz="4" w:space="0" w:color="auto"/>
            </w:tcBorders>
            <w:vAlign w:val="center"/>
          </w:tcPr>
          <w:p w:rsidR="00363AFF" w:rsidRPr="00363AFF" w:rsidRDefault="00363AFF" w:rsidP="00363AFF">
            <w:pPr>
              <w:jc w:val="center"/>
              <w:rPr>
                <w:rFonts w:ascii="Times New Roman" w:hAnsi="Times New Roman" w:cs="Times New Roman"/>
              </w:rPr>
            </w:pPr>
          </w:p>
        </w:tc>
      </w:tr>
    </w:tbl>
    <w:p w:rsidR="00363AFF" w:rsidRPr="00363AFF" w:rsidRDefault="00363AFF" w:rsidP="00363AFF">
      <w:pPr>
        <w:rPr>
          <w:rFonts w:ascii="Times New Roman" w:hAnsi="Times New Roman" w:cs="Times New Roman"/>
        </w:rPr>
      </w:pPr>
    </w:p>
    <w:p w:rsidR="00363AFF" w:rsidRPr="00363AFF" w:rsidRDefault="00363AFF" w:rsidP="00363AFF">
      <w:pPr>
        <w:rPr>
          <w:rFonts w:ascii="Times New Roman" w:hAnsi="Times New Roman" w:cs="Times New Roman"/>
        </w:rPr>
      </w:pPr>
    </w:p>
    <w:p w:rsidR="00363AFF" w:rsidRPr="00363AFF" w:rsidRDefault="00363AFF">
      <w:pPr>
        <w:rPr>
          <w:rFonts w:ascii="Times New Roman" w:hAnsi="Times New Roman" w:cs="Times New Roman"/>
        </w:rPr>
      </w:pPr>
    </w:p>
    <w:sectPr w:rsidR="00363AFF" w:rsidRPr="00363AFF" w:rsidSect="00363AFF">
      <w:footerReference w:type="even" r:id="rId8"/>
      <w:footerReference w:type="default" r:id="rId9"/>
      <w:pgSz w:w="16838" w:h="11906" w:orient="landscape"/>
      <w:pgMar w:top="851" w:right="567" w:bottom="720" w:left="1134" w:header="709" w:footer="709" w:gutter="0"/>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E3E" w:rsidRDefault="005A5E3E" w:rsidP="00363AFF">
      <w:pPr>
        <w:spacing w:after="0" w:line="240" w:lineRule="auto"/>
      </w:pPr>
      <w:r>
        <w:separator/>
      </w:r>
    </w:p>
  </w:endnote>
  <w:endnote w:type="continuationSeparator" w:id="1">
    <w:p w:rsidR="005A5E3E" w:rsidRDefault="005A5E3E" w:rsidP="00363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AFF" w:rsidRDefault="00A12F25" w:rsidP="00363AFF">
    <w:pPr>
      <w:pStyle w:val="a8"/>
      <w:framePr w:wrap="around" w:vAnchor="text" w:hAnchor="margin" w:xAlign="right" w:y="1"/>
      <w:rPr>
        <w:rStyle w:val="aa"/>
      </w:rPr>
    </w:pPr>
    <w:r>
      <w:rPr>
        <w:rStyle w:val="aa"/>
      </w:rPr>
      <w:fldChar w:fldCharType="begin"/>
    </w:r>
    <w:r w:rsidR="00363AFF">
      <w:rPr>
        <w:rStyle w:val="aa"/>
      </w:rPr>
      <w:instrText xml:space="preserve">PAGE  </w:instrText>
    </w:r>
    <w:r>
      <w:rPr>
        <w:rStyle w:val="aa"/>
      </w:rPr>
      <w:fldChar w:fldCharType="end"/>
    </w:r>
  </w:p>
  <w:p w:rsidR="00363AFF" w:rsidRDefault="00363AFF" w:rsidP="00363AF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AFF" w:rsidRDefault="00363AFF" w:rsidP="00363AFF">
    <w:pPr>
      <w:pStyle w:val="a8"/>
      <w:framePr w:wrap="around" w:vAnchor="text" w:hAnchor="margin" w:xAlign="right" w:y="1"/>
      <w:rPr>
        <w:rStyle w:val="aa"/>
      </w:rPr>
    </w:pPr>
  </w:p>
  <w:p w:rsidR="00363AFF" w:rsidRDefault="00363AFF" w:rsidP="00363AFF">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E3E" w:rsidRDefault="005A5E3E" w:rsidP="00363AFF">
      <w:pPr>
        <w:spacing w:after="0" w:line="240" w:lineRule="auto"/>
      </w:pPr>
      <w:r>
        <w:separator/>
      </w:r>
    </w:p>
  </w:footnote>
  <w:footnote w:type="continuationSeparator" w:id="1">
    <w:p w:rsidR="005A5E3E" w:rsidRDefault="005A5E3E" w:rsidP="00363A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82671"/>
    <w:multiLevelType w:val="hybridMultilevel"/>
    <w:tmpl w:val="76924228"/>
    <w:lvl w:ilvl="0" w:tplc="CD8C3012">
      <w:start w:val="1"/>
      <w:numFmt w:val="decimal"/>
      <w:lvlText w:val="%1."/>
      <w:lvlJc w:val="left"/>
      <w:pPr>
        <w:ind w:left="1080" w:hanging="360"/>
      </w:pPr>
      <w:rPr>
        <w:strike w:val="0"/>
        <w:dstrike w:val="0"/>
        <w:u w:val="none"/>
        <w:effect w:val="none"/>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7C3A1A75"/>
    <w:multiLevelType w:val="hybridMultilevel"/>
    <w:tmpl w:val="50D20B02"/>
    <w:lvl w:ilvl="0" w:tplc="362A7058">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307E3"/>
    <w:rsid w:val="00007059"/>
    <w:rsid w:val="0005371E"/>
    <w:rsid w:val="000739EE"/>
    <w:rsid w:val="00114C78"/>
    <w:rsid w:val="00216DF6"/>
    <w:rsid w:val="002D5673"/>
    <w:rsid w:val="00363AFF"/>
    <w:rsid w:val="003853E0"/>
    <w:rsid w:val="003D5565"/>
    <w:rsid w:val="003D753F"/>
    <w:rsid w:val="004307E3"/>
    <w:rsid w:val="004B64D8"/>
    <w:rsid w:val="00507071"/>
    <w:rsid w:val="0055765F"/>
    <w:rsid w:val="005A5E3E"/>
    <w:rsid w:val="006F7E42"/>
    <w:rsid w:val="008663A2"/>
    <w:rsid w:val="008814EB"/>
    <w:rsid w:val="0096558D"/>
    <w:rsid w:val="009C3319"/>
    <w:rsid w:val="009C6B81"/>
    <w:rsid w:val="00A12F25"/>
    <w:rsid w:val="00A31C5D"/>
    <w:rsid w:val="00B75C69"/>
    <w:rsid w:val="00B80AF4"/>
    <w:rsid w:val="00CA4271"/>
    <w:rsid w:val="00CE5E39"/>
    <w:rsid w:val="00CF67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78"/>
    <w:rPr>
      <w:rFonts w:eastAsiaTheme="minorEastAsia"/>
      <w:lang w:eastAsia="ru-RU"/>
    </w:rPr>
  </w:style>
  <w:style w:type="paragraph" w:styleId="3">
    <w:name w:val="heading 3"/>
    <w:basedOn w:val="a"/>
    <w:next w:val="a"/>
    <w:link w:val="30"/>
    <w:uiPriority w:val="99"/>
    <w:semiHidden/>
    <w:unhideWhenUsed/>
    <w:qFormat/>
    <w:rsid w:val="00114C78"/>
    <w:pPr>
      <w:keepNext/>
      <w:spacing w:after="0" w:line="240" w:lineRule="auto"/>
      <w:outlineLvl w:val="2"/>
    </w:pPr>
    <w:rPr>
      <w:rFonts w:ascii="Times New Roman" w:eastAsia="Times New Roman" w:hAnsi="Times New Roman" w:cs="Times New Roman"/>
      <w:sz w:val="28"/>
      <w:szCs w:val="20"/>
      <w:lang w:val="en-US"/>
    </w:rPr>
  </w:style>
  <w:style w:type="paragraph" w:styleId="5">
    <w:name w:val="heading 5"/>
    <w:basedOn w:val="a"/>
    <w:next w:val="a"/>
    <w:link w:val="50"/>
    <w:uiPriority w:val="99"/>
    <w:semiHidden/>
    <w:unhideWhenUsed/>
    <w:qFormat/>
    <w:rsid w:val="00114C78"/>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rsid w:val="00114C78"/>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uiPriority w:val="99"/>
    <w:semiHidden/>
    <w:rsid w:val="00114C78"/>
    <w:rPr>
      <w:rFonts w:ascii="Times New Roman" w:eastAsia="Times New Roman" w:hAnsi="Times New Roman" w:cs="Times New Roman"/>
      <w:b/>
      <w:sz w:val="24"/>
      <w:szCs w:val="20"/>
      <w:lang w:eastAsia="ru-RU"/>
    </w:rPr>
  </w:style>
  <w:style w:type="paragraph" w:styleId="a3">
    <w:name w:val="caption"/>
    <w:basedOn w:val="a"/>
    <w:next w:val="a"/>
    <w:uiPriority w:val="99"/>
    <w:semiHidden/>
    <w:unhideWhenUsed/>
    <w:qFormat/>
    <w:rsid w:val="00114C78"/>
    <w:pPr>
      <w:spacing w:after="0" w:line="240" w:lineRule="auto"/>
      <w:jc w:val="center"/>
    </w:pPr>
    <w:rPr>
      <w:rFonts w:ascii="Times New Roman" w:eastAsia="Times New Roman" w:hAnsi="Times New Roman" w:cs="Times New Roman"/>
      <w:b/>
      <w:sz w:val="32"/>
      <w:szCs w:val="20"/>
    </w:rPr>
  </w:style>
  <w:style w:type="paragraph" w:styleId="a4">
    <w:name w:val="No Spacing"/>
    <w:uiPriority w:val="1"/>
    <w:qFormat/>
    <w:rsid w:val="00114C78"/>
    <w:pPr>
      <w:spacing w:after="0" w:line="240" w:lineRule="auto"/>
    </w:pPr>
    <w:rPr>
      <w:rFonts w:ascii="Calibri" w:eastAsia="Times New Roman" w:hAnsi="Calibri" w:cs="Times New Roman"/>
      <w:lang w:eastAsia="ru-RU"/>
    </w:rPr>
  </w:style>
  <w:style w:type="table" w:styleId="a5">
    <w:name w:val="Table Grid"/>
    <w:basedOn w:val="a1"/>
    <w:uiPriority w:val="59"/>
    <w:rsid w:val="00114C78"/>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14C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4C78"/>
    <w:rPr>
      <w:rFonts w:ascii="Tahoma" w:eastAsiaTheme="minorEastAsia" w:hAnsi="Tahoma" w:cs="Tahoma"/>
      <w:sz w:val="16"/>
      <w:szCs w:val="16"/>
      <w:lang w:eastAsia="ru-RU"/>
    </w:rPr>
  </w:style>
  <w:style w:type="paragraph" w:styleId="a8">
    <w:name w:val="footer"/>
    <w:basedOn w:val="a"/>
    <w:link w:val="a9"/>
    <w:rsid w:val="00363A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363AFF"/>
    <w:rPr>
      <w:rFonts w:ascii="Times New Roman" w:eastAsia="Times New Roman" w:hAnsi="Times New Roman" w:cs="Times New Roman"/>
      <w:sz w:val="24"/>
      <w:szCs w:val="24"/>
      <w:lang w:eastAsia="ru-RU"/>
    </w:rPr>
  </w:style>
  <w:style w:type="character" w:styleId="aa">
    <w:name w:val="page number"/>
    <w:basedOn w:val="a0"/>
    <w:rsid w:val="00363AFF"/>
    <w:rPr>
      <w:rFonts w:cs="Times New Roman"/>
    </w:rPr>
  </w:style>
  <w:style w:type="paragraph" w:styleId="ab">
    <w:name w:val="header"/>
    <w:basedOn w:val="a"/>
    <w:link w:val="ac"/>
    <w:uiPriority w:val="99"/>
    <w:unhideWhenUsed/>
    <w:rsid w:val="00363AF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63AF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C78"/>
    <w:rPr>
      <w:rFonts w:eastAsiaTheme="minorEastAsia"/>
      <w:lang w:eastAsia="ru-RU"/>
    </w:rPr>
  </w:style>
  <w:style w:type="paragraph" w:styleId="3">
    <w:name w:val="heading 3"/>
    <w:basedOn w:val="a"/>
    <w:next w:val="a"/>
    <w:link w:val="30"/>
    <w:uiPriority w:val="99"/>
    <w:semiHidden/>
    <w:unhideWhenUsed/>
    <w:qFormat/>
    <w:rsid w:val="00114C78"/>
    <w:pPr>
      <w:keepNext/>
      <w:spacing w:after="0" w:line="240" w:lineRule="auto"/>
      <w:outlineLvl w:val="2"/>
    </w:pPr>
    <w:rPr>
      <w:rFonts w:ascii="Times New Roman" w:eastAsia="Times New Roman" w:hAnsi="Times New Roman" w:cs="Times New Roman"/>
      <w:sz w:val="28"/>
      <w:szCs w:val="20"/>
      <w:lang w:val="en-US"/>
    </w:rPr>
  </w:style>
  <w:style w:type="paragraph" w:styleId="5">
    <w:name w:val="heading 5"/>
    <w:basedOn w:val="a"/>
    <w:next w:val="a"/>
    <w:link w:val="50"/>
    <w:uiPriority w:val="99"/>
    <w:semiHidden/>
    <w:unhideWhenUsed/>
    <w:qFormat/>
    <w:rsid w:val="00114C78"/>
    <w:pPr>
      <w:keepNext/>
      <w:spacing w:after="0" w:line="240" w:lineRule="auto"/>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rsid w:val="00114C78"/>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uiPriority w:val="99"/>
    <w:semiHidden/>
    <w:rsid w:val="00114C78"/>
    <w:rPr>
      <w:rFonts w:ascii="Times New Roman" w:eastAsia="Times New Roman" w:hAnsi="Times New Roman" w:cs="Times New Roman"/>
      <w:b/>
      <w:sz w:val="24"/>
      <w:szCs w:val="20"/>
      <w:lang w:eastAsia="ru-RU"/>
    </w:rPr>
  </w:style>
  <w:style w:type="paragraph" w:styleId="a3">
    <w:name w:val="caption"/>
    <w:basedOn w:val="a"/>
    <w:next w:val="a"/>
    <w:uiPriority w:val="99"/>
    <w:semiHidden/>
    <w:unhideWhenUsed/>
    <w:qFormat/>
    <w:rsid w:val="00114C78"/>
    <w:pPr>
      <w:spacing w:after="0" w:line="240" w:lineRule="auto"/>
      <w:jc w:val="center"/>
    </w:pPr>
    <w:rPr>
      <w:rFonts w:ascii="Times New Roman" w:eastAsia="Times New Roman" w:hAnsi="Times New Roman" w:cs="Times New Roman"/>
      <w:b/>
      <w:sz w:val="32"/>
      <w:szCs w:val="20"/>
    </w:rPr>
  </w:style>
  <w:style w:type="paragraph" w:styleId="a4">
    <w:name w:val="No Spacing"/>
    <w:uiPriority w:val="1"/>
    <w:qFormat/>
    <w:rsid w:val="00114C78"/>
    <w:pPr>
      <w:spacing w:after="0" w:line="240" w:lineRule="auto"/>
    </w:pPr>
    <w:rPr>
      <w:rFonts w:ascii="Calibri" w:eastAsia="Times New Roman" w:hAnsi="Calibri" w:cs="Times New Roman"/>
      <w:lang w:eastAsia="ru-RU"/>
    </w:rPr>
  </w:style>
  <w:style w:type="table" w:styleId="a5">
    <w:name w:val="Table Grid"/>
    <w:basedOn w:val="a1"/>
    <w:uiPriority w:val="59"/>
    <w:rsid w:val="00114C78"/>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114C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4C78"/>
    <w:rPr>
      <w:rFonts w:ascii="Tahoma" w:eastAsiaTheme="minorEastAsia" w:hAnsi="Tahoma" w:cs="Tahoma"/>
      <w:sz w:val="16"/>
      <w:szCs w:val="16"/>
      <w:lang w:eastAsia="ru-RU"/>
    </w:rPr>
  </w:style>
  <w:style w:type="paragraph" w:styleId="a8">
    <w:name w:val="footer"/>
    <w:basedOn w:val="a"/>
    <w:link w:val="a9"/>
    <w:rsid w:val="00363A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363AFF"/>
    <w:rPr>
      <w:rFonts w:ascii="Times New Roman" w:eastAsia="Times New Roman" w:hAnsi="Times New Roman" w:cs="Times New Roman"/>
      <w:sz w:val="24"/>
      <w:szCs w:val="24"/>
      <w:lang w:eastAsia="ru-RU"/>
    </w:rPr>
  </w:style>
  <w:style w:type="character" w:styleId="aa">
    <w:name w:val="page number"/>
    <w:basedOn w:val="a0"/>
    <w:rsid w:val="00363AFF"/>
    <w:rPr>
      <w:rFonts w:cs="Times New Roman"/>
    </w:rPr>
  </w:style>
  <w:style w:type="paragraph" w:styleId="ab">
    <w:name w:val="header"/>
    <w:basedOn w:val="a"/>
    <w:link w:val="ac"/>
    <w:uiPriority w:val="99"/>
    <w:unhideWhenUsed/>
    <w:rsid w:val="00363AF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63AFF"/>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02612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1739</Words>
  <Characters>9918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Антон</cp:lastModifiedBy>
  <cp:revision>2</cp:revision>
  <cp:lastPrinted>2014-03-05T11:47:00Z</cp:lastPrinted>
  <dcterms:created xsi:type="dcterms:W3CDTF">2014-03-11T07:47:00Z</dcterms:created>
  <dcterms:modified xsi:type="dcterms:W3CDTF">2014-03-11T07:47:00Z</dcterms:modified>
</cp:coreProperties>
</file>